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635C" w14:textId="1B5F8111" w:rsidR="00141AAA" w:rsidRPr="006D6E0B" w:rsidRDefault="00D33377" w:rsidP="00D33377">
      <w:pPr>
        <w:ind w:left="3540" w:hanging="3540"/>
        <w:rPr>
          <w:b/>
          <w:color w:val="404040"/>
          <w:lang w:val="pt-PT"/>
        </w:rPr>
      </w:pPr>
      <w:r>
        <w:rPr>
          <w:b/>
          <w:noProof/>
        </w:rPr>
        <w:drawing>
          <wp:inline distT="0" distB="0" distL="0" distR="0" wp14:anchorId="39E72D23" wp14:editId="21A84B56">
            <wp:extent cx="6885873" cy="161968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038" cy="163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B0FD9" w14:textId="77777777" w:rsidR="00D33377" w:rsidRDefault="00D452EC" w:rsidP="00D33377">
      <w:pPr>
        <w:ind w:left="3540" w:hanging="3256"/>
        <w:jc w:val="center"/>
        <w:rPr>
          <w:b/>
        </w:rPr>
      </w:pPr>
      <w:r w:rsidRPr="009C36AE">
        <w:rPr>
          <w:b/>
        </w:rPr>
        <w:t>ПОЛОЖЕНИ</w:t>
      </w:r>
      <w:r w:rsidR="00F132A5" w:rsidRPr="009C36AE">
        <w:rPr>
          <w:b/>
        </w:rPr>
        <w:t>Е</w:t>
      </w:r>
    </w:p>
    <w:p w14:paraId="5502565D" w14:textId="3129DB46" w:rsidR="00D33377" w:rsidRDefault="00F132A5" w:rsidP="00D33377">
      <w:pPr>
        <w:ind w:left="3540" w:hanging="3256"/>
        <w:jc w:val="center"/>
        <w:rPr>
          <w:b/>
        </w:rPr>
      </w:pPr>
      <w:r w:rsidRPr="009C36AE">
        <w:rPr>
          <w:b/>
          <w:lang w:val="en-US"/>
        </w:rPr>
        <w:t>X</w:t>
      </w:r>
      <w:r w:rsidR="00141AAA" w:rsidRPr="009C36AE">
        <w:rPr>
          <w:b/>
          <w:lang w:val="en-US"/>
        </w:rPr>
        <w:t>I</w:t>
      </w:r>
      <w:r w:rsidR="00B51E61">
        <w:rPr>
          <w:b/>
          <w:lang w:val="en-US"/>
        </w:rPr>
        <w:t>V</w:t>
      </w:r>
      <w:r w:rsidR="00CD3015" w:rsidRPr="009C36AE">
        <w:rPr>
          <w:b/>
        </w:rPr>
        <w:t xml:space="preserve"> </w:t>
      </w:r>
      <w:r w:rsidR="00D452EC" w:rsidRPr="009C36AE">
        <w:rPr>
          <w:b/>
        </w:rPr>
        <w:t>Международного конкурса</w:t>
      </w:r>
      <w:r w:rsidRPr="009C36AE">
        <w:rPr>
          <w:b/>
        </w:rPr>
        <w:t>-фестиваля</w:t>
      </w:r>
    </w:p>
    <w:p w14:paraId="17FBC7BA" w14:textId="77777777" w:rsidR="00D33377" w:rsidRDefault="00A93EBE" w:rsidP="00D33377">
      <w:pPr>
        <w:ind w:left="3540" w:hanging="3256"/>
        <w:jc w:val="center"/>
        <w:rPr>
          <w:b/>
        </w:rPr>
      </w:pPr>
      <w:r w:rsidRPr="009C36AE">
        <w:rPr>
          <w:b/>
        </w:rPr>
        <w:t>детского</w:t>
      </w:r>
      <w:r w:rsidR="005427DC" w:rsidRPr="009C36AE">
        <w:rPr>
          <w:b/>
        </w:rPr>
        <w:t>,</w:t>
      </w:r>
      <w:r w:rsidRPr="009C36AE">
        <w:rPr>
          <w:b/>
        </w:rPr>
        <w:t xml:space="preserve"> юношеского и взрослого творчества</w:t>
      </w:r>
    </w:p>
    <w:p w14:paraId="78ECB25F" w14:textId="11738681" w:rsidR="00194306" w:rsidRPr="009C36AE" w:rsidRDefault="00D452EC" w:rsidP="00D33377">
      <w:pPr>
        <w:ind w:left="3540" w:hanging="3256"/>
        <w:jc w:val="center"/>
        <w:rPr>
          <w:b/>
        </w:rPr>
      </w:pPr>
      <w:r w:rsidRPr="009C36AE">
        <w:rPr>
          <w:b/>
        </w:rPr>
        <w:t>«КАЗАНЬ ЛУЧЕЗАРНАЯ»</w:t>
      </w:r>
    </w:p>
    <w:p w14:paraId="2B83D9AE" w14:textId="77777777" w:rsidR="00141AAA" w:rsidRPr="009C36AE" w:rsidRDefault="00141AAA" w:rsidP="002243E8">
      <w:pPr>
        <w:jc w:val="center"/>
        <w:rPr>
          <w:b/>
        </w:rPr>
      </w:pPr>
    </w:p>
    <w:p w14:paraId="7C42A2BA" w14:textId="77777777" w:rsidR="00943F70" w:rsidRPr="009C36AE" w:rsidRDefault="001808AC" w:rsidP="00AE178C">
      <w:pPr>
        <w:ind w:firstLine="360"/>
        <w:jc w:val="center"/>
        <w:rPr>
          <w:b/>
        </w:rPr>
      </w:pPr>
      <w:r w:rsidRPr="009C36AE">
        <w:rPr>
          <w:b/>
        </w:rPr>
        <w:t>31</w:t>
      </w:r>
      <w:r w:rsidR="00A53C0B" w:rsidRPr="009C36AE">
        <w:rPr>
          <w:b/>
        </w:rPr>
        <w:t xml:space="preserve"> октября </w:t>
      </w:r>
      <w:r w:rsidR="00D452EC" w:rsidRPr="009C36AE">
        <w:rPr>
          <w:b/>
        </w:rPr>
        <w:t>-</w:t>
      </w:r>
      <w:r w:rsidR="00CB3C52" w:rsidRPr="009C36AE">
        <w:rPr>
          <w:b/>
        </w:rPr>
        <w:t xml:space="preserve"> </w:t>
      </w:r>
      <w:r w:rsidRPr="009C36AE">
        <w:rPr>
          <w:b/>
        </w:rPr>
        <w:t>3</w:t>
      </w:r>
      <w:r w:rsidR="00CD3015" w:rsidRPr="009C36AE">
        <w:rPr>
          <w:b/>
        </w:rPr>
        <w:t xml:space="preserve"> ноября 20</w:t>
      </w:r>
      <w:r w:rsidR="00141AAA" w:rsidRPr="009C36AE">
        <w:rPr>
          <w:b/>
        </w:rPr>
        <w:t>2</w:t>
      </w:r>
      <w:r w:rsidR="007C11EE" w:rsidRPr="003D5EEF">
        <w:rPr>
          <w:b/>
        </w:rPr>
        <w:t>2</w:t>
      </w:r>
      <w:r w:rsidR="00943F70" w:rsidRPr="009C36AE">
        <w:rPr>
          <w:b/>
        </w:rPr>
        <w:t xml:space="preserve"> года</w:t>
      </w:r>
      <w:r w:rsidR="00B51E61">
        <w:rPr>
          <w:b/>
        </w:rPr>
        <w:t xml:space="preserve">, </w:t>
      </w:r>
      <w:r w:rsidR="002243E8" w:rsidRPr="009C36AE">
        <w:rPr>
          <w:b/>
        </w:rPr>
        <w:t xml:space="preserve"> </w:t>
      </w:r>
      <w:r w:rsidR="00D452EC" w:rsidRPr="009C36AE">
        <w:rPr>
          <w:b/>
        </w:rPr>
        <w:t>город Казань</w:t>
      </w:r>
    </w:p>
    <w:p w14:paraId="1248DD26" w14:textId="1B781FAB" w:rsidR="00AC66C4" w:rsidRPr="00AF5EDF" w:rsidRDefault="00AC66C4" w:rsidP="00D33377">
      <w:pPr>
        <w:ind w:firstLine="360"/>
        <w:jc w:val="center"/>
        <w:rPr>
          <w:b/>
        </w:rPr>
      </w:pPr>
      <w:r>
        <w:rPr>
          <w:b/>
        </w:rPr>
        <w:t>Прием заявок до 20 октября 2022 года</w:t>
      </w:r>
    </w:p>
    <w:p w14:paraId="10645355" w14:textId="77777777" w:rsidR="006D6E0B" w:rsidRDefault="006D6E0B" w:rsidP="00DF650E">
      <w:pPr>
        <w:shd w:val="clear" w:color="auto" w:fill="FFFFFF"/>
        <w:jc w:val="center"/>
        <w:textAlignment w:val="baseline"/>
      </w:pPr>
    </w:p>
    <w:p w14:paraId="3317E49A" w14:textId="73DD98C7" w:rsidR="00141AAA" w:rsidRPr="009C36AE" w:rsidRDefault="009C36AE" w:rsidP="00AC66C4">
      <w:pPr>
        <w:ind w:left="709" w:right="180" w:hanging="142"/>
        <w:rPr>
          <w:b/>
        </w:rPr>
      </w:pPr>
      <w:r w:rsidRPr="009C36AE">
        <w:rPr>
          <w:b/>
        </w:rPr>
        <w:t>ОРГАНИЗАТОРЫ</w:t>
      </w:r>
    </w:p>
    <w:p w14:paraId="36A9BF9D" w14:textId="77777777" w:rsidR="00141AAA" w:rsidRPr="009C36AE" w:rsidRDefault="00DF650E" w:rsidP="00AC66C4">
      <w:pPr>
        <w:ind w:left="709" w:right="180" w:hanging="142"/>
      </w:pPr>
      <w:r w:rsidRPr="009C36AE">
        <w:rPr>
          <w:bCs/>
          <w:spacing w:val="1"/>
        </w:rPr>
        <w:t>•</w:t>
      </w:r>
      <w:r w:rsidR="00141AAA" w:rsidRPr="009C36AE">
        <w:t xml:space="preserve"> Фонд поддержки и развития культуры и образования «Мир на ладони»;</w:t>
      </w:r>
    </w:p>
    <w:p w14:paraId="2928B172" w14:textId="77777777" w:rsidR="00141AAA" w:rsidRPr="009C36AE" w:rsidRDefault="00DF650E" w:rsidP="00AC66C4">
      <w:pPr>
        <w:ind w:left="709" w:right="180" w:hanging="142"/>
      </w:pPr>
      <w:r w:rsidRPr="009C36AE">
        <w:rPr>
          <w:bCs/>
          <w:spacing w:val="1"/>
        </w:rPr>
        <w:t>•</w:t>
      </w:r>
      <w:r w:rsidR="00141AAA" w:rsidRPr="009C36AE">
        <w:t xml:space="preserve"> Многопрофильная фирма «Пилигрим».</w:t>
      </w:r>
    </w:p>
    <w:p w14:paraId="4BE8F6A5" w14:textId="55C86C89" w:rsidR="00141AAA" w:rsidRPr="006D6E0B" w:rsidRDefault="00141AAA" w:rsidP="00AC66C4">
      <w:pPr>
        <w:shd w:val="clear" w:color="auto" w:fill="FFFFFF"/>
        <w:tabs>
          <w:tab w:val="left" w:pos="426"/>
        </w:tabs>
        <w:ind w:left="709" w:hanging="142"/>
        <w:rPr>
          <w:b/>
          <w:bCs/>
          <w:spacing w:val="1"/>
        </w:rPr>
      </w:pPr>
      <w:r w:rsidRPr="009C36AE">
        <w:rPr>
          <w:b/>
          <w:bCs/>
          <w:spacing w:val="1"/>
        </w:rPr>
        <w:t xml:space="preserve">  </w:t>
      </w:r>
    </w:p>
    <w:p w14:paraId="434AFD18" w14:textId="22565D12" w:rsidR="00141AAA" w:rsidRPr="00AC66C4" w:rsidRDefault="009C36AE" w:rsidP="00AC66C4">
      <w:pPr>
        <w:ind w:left="709" w:right="180" w:hanging="142"/>
        <w:rPr>
          <w:b/>
        </w:rPr>
      </w:pPr>
      <w:r w:rsidRPr="009C36AE">
        <w:rPr>
          <w:b/>
        </w:rPr>
        <w:t>ПОДДЕРЖКА</w:t>
      </w:r>
    </w:p>
    <w:p w14:paraId="2EDC63CD" w14:textId="77777777" w:rsidR="00141AAA" w:rsidRPr="009C36AE" w:rsidRDefault="00141AAA" w:rsidP="00AC66C4">
      <w:pPr>
        <w:shd w:val="clear" w:color="auto" w:fill="FFFFFF"/>
        <w:tabs>
          <w:tab w:val="left" w:pos="142"/>
          <w:tab w:val="left" w:pos="284"/>
        </w:tabs>
        <w:ind w:left="709" w:hanging="142"/>
        <w:rPr>
          <w:bCs/>
          <w:spacing w:val="1"/>
        </w:rPr>
      </w:pPr>
      <w:r w:rsidRPr="009C36AE">
        <w:rPr>
          <w:bCs/>
          <w:spacing w:val="1"/>
        </w:rPr>
        <w:t>•</w:t>
      </w:r>
      <w:r w:rsidRPr="009C36AE">
        <w:rPr>
          <w:b/>
        </w:rPr>
        <w:t xml:space="preserve">  </w:t>
      </w:r>
      <w:r w:rsidRPr="009C36AE">
        <w:rPr>
          <w:bCs/>
          <w:spacing w:val="1"/>
        </w:rPr>
        <w:t>Министерство культуры РФ (приказ №18-7913 от 1 марта 2018 г.);</w:t>
      </w:r>
    </w:p>
    <w:p w14:paraId="57ED8065" w14:textId="77777777" w:rsidR="00141AAA" w:rsidRPr="009C36AE" w:rsidRDefault="00141AAA" w:rsidP="00AC66C4">
      <w:pPr>
        <w:shd w:val="clear" w:color="auto" w:fill="FFFFFF"/>
        <w:tabs>
          <w:tab w:val="left" w:pos="142"/>
        </w:tabs>
        <w:ind w:left="709" w:hanging="142"/>
        <w:rPr>
          <w:bCs/>
          <w:spacing w:val="1"/>
        </w:rPr>
      </w:pPr>
      <w:r w:rsidRPr="009C36AE">
        <w:rPr>
          <w:bCs/>
          <w:spacing w:val="1"/>
        </w:rPr>
        <w:t>•</w:t>
      </w:r>
      <w:r w:rsidRPr="009C36AE">
        <w:rPr>
          <w:bCs/>
          <w:spacing w:val="1"/>
        </w:rPr>
        <w:tab/>
        <w:t>Федеральное агентство по делам молодежи (РОСМОЛОДЁЖЬ) (приказ от 19.10.2020 г.);</w:t>
      </w:r>
    </w:p>
    <w:p w14:paraId="4D638320" w14:textId="77777777" w:rsidR="00141AAA" w:rsidRPr="009C36AE" w:rsidRDefault="00141AAA" w:rsidP="00AC66C4">
      <w:pPr>
        <w:shd w:val="clear" w:color="auto" w:fill="FFFFFF"/>
        <w:tabs>
          <w:tab w:val="left" w:pos="142"/>
        </w:tabs>
        <w:ind w:left="709" w:hanging="142"/>
        <w:rPr>
          <w:bCs/>
          <w:spacing w:val="1"/>
        </w:rPr>
      </w:pPr>
      <w:r w:rsidRPr="009C36AE">
        <w:rPr>
          <w:bCs/>
          <w:spacing w:val="1"/>
        </w:rPr>
        <w:t>•</w:t>
      </w:r>
      <w:r w:rsidRPr="009C36AE">
        <w:rPr>
          <w:bCs/>
          <w:spacing w:val="1"/>
        </w:rPr>
        <w:tab/>
        <w:t>Комитет Совета Федерации по науке, образованию и культуре (приказ от 17 марта 2020 г.);</w:t>
      </w:r>
    </w:p>
    <w:p w14:paraId="7DAA33B2" w14:textId="77777777" w:rsidR="00141AAA" w:rsidRPr="009C36AE" w:rsidRDefault="00141AAA" w:rsidP="00AC66C4">
      <w:pPr>
        <w:shd w:val="clear" w:color="auto" w:fill="FFFFFF"/>
        <w:tabs>
          <w:tab w:val="left" w:pos="142"/>
        </w:tabs>
        <w:ind w:left="709" w:hanging="142"/>
        <w:rPr>
          <w:bCs/>
          <w:spacing w:val="1"/>
        </w:rPr>
      </w:pPr>
      <w:r w:rsidRPr="009C36AE">
        <w:rPr>
          <w:bCs/>
          <w:spacing w:val="1"/>
        </w:rPr>
        <w:t>•</w:t>
      </w:r>
      <w:r w:rsidRPr="009C36AE">
        <w:rPr>
          <w:bCs/>
          <w:spacing w:val="1"/>
        </w:rPr>
        <w:tab/>
        <w:t>Посольство РФ в Республике Узбекистан (от 18.06.2019 г.);</w:t>
      </w:r>
    </w:p>
    <w:p w14:paraId="058E220A" w14:textId="77777777" w:rsidR="00141AAA" w:rsidRPr="009C36AE" w:rsidRDefault="00141AAA" w:rsidP="00AC66C4">
      <w:pPr>
        <w:shd w:val="clear" w:color="auto" w:fill="FFFFFF"/>
        <w:tabs>
          <w:tab w:val="left" w:pos="142"/>
        </w:tabs>
        <w:ind w:left="709" w:hanging="142"/>
        <w:rPr>
          <w:bCs/>
          <w:spacing w:val="1"/>
        </w:rPr>
      </w:pPr>
      <w:r w:rsidRPr="009C36AE">
        <w:rPr>
          <w:bCs/>
          <w:spacing w:val="1"/>
        </w:rPr>
        <w:t>•</w:t>
      </w:r>
      <w:r w:rsidRPr="009C36AE">
        <w:rPr>
          <w:bCs/>
          <w:spacing w:val="1"/>
        </w:rPr>
        <w:tab/>
        <w:t>ФКУКиИ «Культурный центр МВД России» (2020 г.).</w:t>
      </w:r>
    </w:p>
    <w:p w14:paraId="38BC7C2D" w14:textId="77777777" w:rsidR="00141AAA" w:rsidRDefault="00141AAA" w:rsidP="00AC66C4">
      <w:pPr>
        <w:ind w:left="709" w:hanging="142"/>
        <w:rPr>
          <w:b/>
        </w:rPr>
      </w:pPr>
    </w:p>
    <w:p w14:paraId="31F49A13" w14:textId="663D3934" w:rsidR="00554ABD" w:rsidRPr="00AF5EDF" w:rsidRDefault="009C36AE" w:rsidP="00AC66C4">
      <w:pPr>
        <w:ind w:left="709" w:hanging="142"/>
      </w:pPr>
      <w:r w:rsidRPr="00AF5EDF">
        <w:rPr>
          <w:b/>
        </w:rPr>
        <w:t>ЦЕЛИ И ЗАДАЧИ</w:t>
      </w:r>
    </w:p>
    <w:p w14:paraId="0FC78892" w14:textId="77777777" w:rsidR="00554ABD" w:rsidRPr="00AF5EDF" w:rsidRDefault="009C36AE" w:rsidP="00AC66C4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709" w:hanging="142"/>
        <w:rPr>
          <w:b/>
        </w:rPr>
      </w:pPr>
      <w:r>
        <w:t>стимулирование развития</w:t>
      </w:r>
      <w:r w:rsidR="00554ABD" w:rsidRPr="00AF5EDF">
        <w:t xml:space="preserve"> творчества среди различных возрастных групп;</w:t>
      </w:r>
    </w:p>
    <w:p w14:paraId="74CF0F52" w14:textId="77777777" w:rsidR="00554ABD" w:rsidRPr="00AF5EDF" w:rsidRDefault="00554ABD" w:rsidP="00AC66C4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709" w:hanging="142"/>
        <w:rPr>
          <w:b/>
        </w:rPr>
      </w:pPr>
      <w:r w:rsidRPr="00AF5EDF">
        <w:t xml:space="preserve">выявление и поддержка новых дарований; </w:t>
      </w:r>
    </w:p>
    <w:p w14:paraId="468BA52A" w14:textId="77777777" w:rsidR="00554ABD" w:rsidRPr="00AF5EDF" w:rsidRDefault="00554ABD" w:rsidP="00AC66C4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709" w:hanging="142"/>
        <w:rPr>
          <w:b/>
        </w:rPr>
      </w:pPr>
      <w:r w:rsidRPr="00AF5EDF">
        <w:t>культурный обмен между участниками конкурса;</w:t>
      </w:r>
    </w:p>
    <w:p w14:paraId="764C1725" w14:textId="77777777" w:rsidR="00554ABD" w:rsidRPr="00AF5EDF" w:rsidRDefault="00554ABD" w:rsidP="00AC66C4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709" w:hanging="142"/>
        <w:rPr>
          <w:b/>
        </w:rPr>
      </w:pPr>
      <w:r w:rsidRPr="00AF5EDF">
        <w:t>содействие реализации творческих способностей и гармоничного развития личности;</w:t>
      </w:r>
    </w:p>
    <w:p w14:paraId="6020CCF1" w14:textId="77777777" w:rsidR="00554ABD" w:rsidRPr="00AF5EDF" w:rsidRDefault="00554ABD" w:rsidP="00AC66C4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709" w:hanging="142"/>
        <w:rPr>
          <w:b/>
        </w:rPr>
      </w:pPr>
      <w:r w:rsidRPr="00AF5EDF">
        <w:t>расширение культурного межнационального сотрудничества;</w:t>
      </w:r>
    </w:p>
    <w:p w14:paraId="656325F8" w14:textId="77777777" w:rsidR="00554ABD" w:rsidRPr="00AF5EDF" w:rsidRDefault="00554ABD" w:rsidP="00AC66C4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709" w:hanging="142"/>
        <w:rPr>
          <w:b/>
        </w:rPr>
      </w:pPr>
      <w:r w:rsidRPr="00AF5EDF">
        <w:t>привлечение внимания российской общественности к проблемам любительского  и профессионального творчества;</w:t>
      </w:r>
    </w:p>
    <w:p w14:paraId="27B494EE" w14:textId="77777777" w:rsidR="00554ABD" w:rsidRPr="00AF5EDF" w:rsidRDefault="00554ABD" w:rsidP="00AC66C4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709" w:hanging="142"/>
        <w:rPr>
          <w:b/>
        </w:rPr>
      </w:pPr>
      <w:r w:rsidRPr="00AF5EDF">
        <w:t>укрепление межнационального сотрудничества, установление творческих контактов между коллективами, представление творческих коллективов;</w:t>
      </w:r>
    </w:p>
    <w:p w14:paraId="55C22F46" w14:textId="77777777" w:rsidR="00554ABD" w:rsidRPr="00AF5EDF" w:rsidRDefault="00554ABD" w:rsidP="00AC66C4">
      <w:pPr>
        <w:numPr>
          <w:ilvl w:val="0"/>
          <w:numId w:val="5"/>
        </w:numPr>
        <w:tabs>
          <w:tab w:val="clear" w:pos="360"/>
          <w:tab w:val="num" w:pos="180"/>
          <w:tab w:val="left" w:pos="1080"/>
        </w:tabs>
        <w:ind w:left="709" w:right="180" w:hanging="142"/>
        <w:rPr>
          <w:b/>
        </w:rPr>
      </w:pPr>
      <w:r w:rsidRPr="00AF5EDF">
        <w:t xml:space="preserve"> 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14:paraId="159C6ED8" w14:textId="77777777" w:rsidR="009C36AE" w:rsidRDefault="009C36AE" w:rsidP="00AC66C4">
      <w:pPr>
        <w:rPr>
          <w:b/>
        </w:rPr>
      </w:pPr>
    </w:p>
    <w:p w14:paraId="2D5502DA" w14:textId="77777777" w:rsidR="00554ABD" w:rsidRPr="00AF5EDF" w:rsidRDefault="009C36AE" w:rsidP="00AC66C4">
      <w:pPr>
        <w:ind w:firstLine="567"/>
        <w:rPr>
          <w:b/>
        </w:rPr>
      </w:pPr>
      <w:r>
        <w:rPr>
          <w:b/>
        </w:rPr>
        <w:t>УЧАСТНИКИ КОНКУРСА</w:t>
      </w:r>
    </w:p>
    <w:p w14:paraId="315B2962" w14:textId="77777777" w:rsidR="00554ABD" w:rsidRPr="00AF5EDF" w:rsidRDefault="00554ABD" w:rsidP="00AC66C4">
      <w:pPr>
        <w:tabs>
          <w:tab w:val="left" w:pos="180"/>
        </w:tabs>
        <w:ind w:right="180"/>
      </w:pPr>
      <w:r w:rsidRPr="00AF5EDF">
        <w:t xml:space="preserve">       </w:t>
      </w:r>
      <w:r w:rsidR="00DF650E">
        <w:t xml:space="preserve">  </w:t>
      </w:r>
      <w:r w:rsidRPr="00AF5EDF">
        <w:t>Творческие коллективы и отдельные исполнители без ограничения возраста: учащиеся, препод</w:t>
      </w:r>
      <w:r w:rsidR="009C36AE">
        <w:t xml:space="preserve">аватели, отдельные исполнители </w:t>
      </w:r>
      <w:r w:rsidRPr="00AF5EDF">
        <w:t>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</w:t>
      </w:r>
      <w:r w:rsidR="009C36AE">
        <w:t xml:space="preserve">арственных и негосударственных </w:t>
      </w:r>
      <w:r w:rsidRPr="00AF5EDF">
        <w:t>об</w:t>
      </w:r>
      <w:r w:rsidR="009C36AE">
        <w:t>разовательных учреждений, а так</w:t>
      </w:r>
      <w:r w:rsidRPr="00AF5EDF">
        <w:t>же учреждений дополнительного образования.</w:t>
      </w:r>
    </w:p>
    <w:p w14:paraId="114F5352" w14:textId="77777777" w:rsidR="00554ABD" w:rsidRPr="00AF5EDF" w:rsidRDefault="00554ABD" w:rsidP="00AC66C4">
      <w:pPr>
        <w:ind w:firstLine="567"/>
        <w:rPr>
          <w:b/>
        </w:rPr>
      </w:pPr>
      <w:r w:rsidRPr="00AF5EDF">
        <w:rPr>
          <w:b/>
        </w:rPr>
        <w:t>Возрастные группы: до 5 лет, 5-6 лет; 7-9 лет; 10-12 лет; 13-15 лет; 16-19 лет; 20-25 лет; 26-40 лет, старше 40 лет; смешанная.</w:t>
      </w:r>
      <w:r w:rsidRPr="00AF5EDF"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14:paraId="2B3C258A" w14:textId="77777777" w:rsidR="001F6D32" w:rsidRDefault="001F6D32" w:rsidP="00AC66C4">
      <w:pPr>
        <w:rPr>
          <w:b/>
        </w:rPr>
      </w:pPr>
    </w:p>
    <w:p w14:paraId="3D78F42D" w14:textId="575F7807" w:rsidR="00554ABD" w:rsidRDefault="009C36AE" w:rsidP="00AC66C4">
      <w:pPr>
        <w:ind w:firstLine="567"/>
        <w:rPr>
          <w:b/>
        </w:rPr>
      </w:pPr>
      <w:r>
        <w:rPr>
          <w:b/>
        </w:rPr>
        <w:t>НОМИНАЦИИ И ФОРМЫ</w:t>
      </w:r>
    </w:p>
    <w:p w14:paraId="048C9A2F" w14:textId="2E24030E" w:rsidR="00601795" w:rsidRPr="00601795" w:rsidRDefault="00601795" w:rsidP="00AC66C4">
      <w:pPr>
        <w:rPr>
          <w:rFonts w:ascii="Times" w:hAnsi="Times"/>
          <w:i/>
          <w:iCs/>
        </w:rPr>
      </w:pPr>
      <w:r w:rsidRPr="00601795">
        <w:rPr>
          <w:rStyle w:val="a7"/>
          <w:rFonts w:ascii="Times" w:hAnsi="Times"/>
          <w:i/>
          <w:iCs/>
          <w:color w:val="008080"/>
          <w:sz w:val="20"/>
          <w:szCs w:val="20"/>
          <w:bdr w:val="none" w:sz="0" w:space="0" w:color="auto" w:frame="1"/>
        </w:rPr>
        <w:t>(Участники могут представить в конкурсе номера, как в основной номинации, так и в дополнительной, количество номеров от одного коллектива не ограничено, участие солистов и малых форм, в составе коллектива может быть ограничено при заполнении времени конкурсной программы.)</w:t>
      </w:r>
    </w:p>
    <w:p w14:paraId="643C4267" w14:textId="77777777" w:rsidR="00DF650E" w:rsidRPr="00C33617" w:rsidRDefault="00DF650E" w:rsidP="00AC66C4">
      <w:pPr>
        <w:ind w:firstLine="567"/>
      </w:pPr>
      <w:r w:rsidRPr="00C33617">
        <w:rPr>
          <w:rStyle w:val="a7"/>
          <w:bdr w:val="none" w:sz="0" w:space="0" w:color="auto" w:frame="1"/>
        </w:rPr>
        <w:t>1. Вокальное искусство:</w:t>
      </w:r>
      <w:r w:rsidRPr="00C33617">
        <w:rPr>
          <w:bdr w:val="none" w:sz="0" w:space="0" w:color="auto" w:frame="1"/>
        </w:rPr>
        <w:t> классическое, народное (фольклор), эстрадное, джазовое, хоровое, шоу-группы (соло, дуэты, трио, ансамбли, хоры).</w:t>
      </w:r>
      <w:r w:rsidRPr="00C33617">
        <w:rPr>
          <w:b/>
        </w:rPr>
        <w:t xml:space="preserve"> </w:t>
      </w:r>
    </w:p>
    <w:p w14:paraId="76CC645F" w14:textId="77777777" w:rsidR="00DF650E" w:rsidRPr="00C33617" w:rsidRDefault="00DF650E" w:rsidP="00AC66C4">
      <w:pPr>
        <w:ind w:firstLine="567"/>
        <w:rPr>
          <w:b/>
        </w:rPr>
      </w:pPr>
      <w:r w:rsidRPr="00C33617">
        <w:rPr>
          <w:b/>
        </w:rPr>
        <w:lastRenderedPageBreak/>
        <w:t xml:space="preserve">2. Хореографическое </w:t>
      </w:r>
      <w:r w:rsidRPr="00C33617">
        <w:rPr>
          <w:rStyle w:val="a7"/>
          <w:bdr w:val="none" w:sz="0" w:space="0" w:color="auto" w:frame="1"/>
        </w:rPr>
        <w:t>искусство</w:t>
      </w:r>
      <w:r w:rsidRPr="00C33617">
        <w:rPr>
          <w:b/>
        </w:rPr>
        <w:t xml:space="preserve">: </w:t>
      </w:r>
      <w:r w:rsidRPr="00C33617">
        <w:t xml:space="preserve"> классический, бальный, спортивно-бальный, современный, эстрадный, народный, народно-стилизованный танец; театр танца, шоу-группы, модерн, джаз-модерн, </w:t>
      </w:r>
      <w:proofErr w:type="spellStart"/>
      <w:r w:rsidRPr="00C33617">
        <w:t>контемпорари</w:t>
      </w:r>
      <w:proofErr w:type="spellEnd"/>
      <w:r w:rsidRPr="00C33617">
        <w:t>, свободная пластика, спортивный танец (</w:t>
      </w:r>
      <w:proofErr w:type="spellStart"/>
      <w:r w:rsidRPr="00C33617">
        <w:t>мажоретки</w:t>
      </w:r>
      <w:proofErr w:type="spellEnd"/>
      <w:r w:rsidRPr="00C33617">
        <w:t xml:space="preserve">, чирлидинг и др.), </w:t>
      </w:r>
      <w:proofErr w:type="spellStart"/>
      <w:r w:rsidRPr="00C33617">
        <w:t>street</w:t>
      </w:r>
      <w:proofErr w:type="spellEnd"/>
      <w:r w:rsidRPr="00C33617">
        <w:t> </w:t>
      </w:r>
      <w:proofErr w:type="spellStart"/>
      <w:r w:rsidRPr="00C33617">
        <w:t>dance</w:t>
      </w:r>
      <w:proofErr w:type="spellEnd"/>
      <w:r w:rsidRPr="00C33617">
        <w:t>  (хип-хоп, диско, брейк-данс и др.), детский танец, детский танец (соло, дуэт, малые формы (3-5 человек) и ансамбль), спортивно - художественная гимнастика в сценической танцевально-художественной обработке и др.</w:t>
      </w:r>
    </w:p>
    <w:p w14:paraId="1A33937D" w14:textId="77777777" w:rsidR="00DF650E" w:rsidRPr="00C33617" w:rsidRDefault="00DF650E" w:rsidP="00AC66C4">
      <w:pPr>
        <w:ind w:firstLine="567"/>
      </w:pPr>
      <w:r w:rsidRPr="00C33617">
        <w:rPr>
          <w:b/>
        </w:rPr>
        <w:t xml:space="preserve">3. Инструментальное </w:t>
      </w:r>
      <w:r w:rsidRPr="00C33617">
        <w:rPr>
          <w:rStyle w:val="a7"/>
          <w:bdr w:val="none" w:sz="0" w:space="0" w:color="auto" w:frame="1"/>
        </w:rPr>
        <w:t>искусство</w:t>
      </w:r>
      <w:r w:rsidRPr="00C33617">
        <w:rPr>
          <w:b/>
        </w:rPr>
        <w:t>:</w:t>
      </w:r>
      <w:r w:rsidRPr="00C33617">
        <w:t xml:space="preserve"> классическое, эстрадное, народное, джазовое, аккомпанемент, преподаватель-солист, общее фортепиано (соло на различных инструментах, ансамбли, оркестры).</w:t>
      </w:r>
    </w:p>
    <w:p w14:paraId="47ADE95E" w14:textId="77777777" w:rsidR="00DF650E" w:rsidRPr="00C33617" w:rsidRDefault="00DF650E" w:rsidP="00AC66C4">
      <w:pPr>
        <w:ind w:firstLine="567"/>
      </w:pPr>
      <w:r w:rsidRPr="00C33617">
        <w:rPr>
          <w:b/>
        </w:rPr>
        <w:t xml:space="preserve">4. Театр моды: </w:t>
      </w:r>
      <w:r w:rsidRPr="00C33617">
        <w:t>для конкурсного выступления представляется 1 коллекция (прет-а-порте, вечерняя, детская, подростковая одежда, исторический, сценический костюмы).</w:t>
      </w:r>
    </w:p>
    <w:p w14:paraId="75DE9582" w14:textId="77777777" w:rsidR="00DF650E" w:rsidRPr="00C33617" w:rsidRDefault="00DF650E" w:rsidP="00AC66C4">
      <w:pPr>
        <w:ind w:firstLine="567"/>
      </w:pPr>
      <w:r w:rsidRPr="00C33617">
        <w:rPr>
          <w:b/>
        </w:rPr>
        <w:t xml:space="preserve">5. Театральное </w:t>
      </w:r>
      <w:r w:rsidRPr="00C33617">
        <w:rPr>
          <w:rStyle w:val="a7"/>
          <w:bdr w:val="none" w:sz="0" w:space="0" w:color="auto" w:frame="1"/>
        </w:rPr>
        <w:t>искусство</w:t>
      </w:r>
      <w:r w:rsidRPr="00C33617">
        <w:rPr>
          <w:b/>
        </w:rPr>
        <w:t>:</w:t>
      </w:r>
      <w:r w:rsidRPr="00C33617">
        <w:t xml:space="preserve"> миниатюры, отрывки из спектаклей,  из мюзиклов,  из балетов,  актерская песня, кукольный театр, музыкальный театр. Коллективы представляют на конкурс сценические формы, имеющие композиционно законченный характер.</w:t>
      </w:r>
    </w:p>
    <w:p w14:paraId="771A9EAC" w14:textId="77777777" w:rsidR="00DF650E" w:rsidRPr="00C33617" w:rsidRDefault="00DF650E" w:rsidP="00AC66C4">
      <w:pPr>
        <w:ind w:firstLine="567"/>
        <w:outlineLvl w:val="0"/>
        <w:rPr>
          <w:bCs/>
        </w:rPr>
      </w:pPr>
      <w:r w:rsidRPr="00C33617">
        <w:rPr>
          <w:b/>
        </w:rPr>
        <w:t>6. Художественное слово:</w:t>
      </w:r>
      <w:r w:rsidRPr="00C33617">
        <w:rPr>
          <w:b/>
          <w:bCs/>
        </w:rPr>
        <w:t xml:space="preserve"> </w:t>
      </w:r>
      <w:r w:rsidRPr="00C33617">
        <w:rPr>
          <w:bCs/>
        </w:rPr>
        <w:t>проза, поэзия, сказ, литературно-музыкальная композиция (соло, дуэт, ансамбль</w:t>
      </w:r>
      <w:r w:rsidRPr="00C33617">
        <w:rPr>
          <w:b/>
          <w:bCs/>
        </w:rPr>
        <w:t>).</w:t>
      </w:r>
    </w:p>
    <w:p w14:paraId="534635D4" w14:textId="77777777" w:rsidR="00DF650E" w:rsidRPr="00C33617" w:rsidRDefault="00DF650E" w:rsidP="00AC66C4">
      <w:pPr>
        <w:ind w:firstLine="567"/>
        <w:rPr>
          <w:b/>
        </w:rPr>
      </w:pPr>
      <w:r w:rsidRPr="00C33617">
        <w:rPr>
          <w:b/>
        </w:rPr>
        <w:t xml:space="preserve">7. Изобразительное </w:t>
      </w:r>
      <w:r w:rsidRPr="00C33617">
        <w:rPr>
          <w:rStyle w:val="a7"/>
          <w:bdr w:val="none" w:sz="0" w:space="0" w:color="auto" w:frame="1"/>
        </w:rPr>
        <w:t>искусство</w:t>
      </w:r>
      <w:r w:rsidRPr="00C33617">
        <w:rPr>
          <w:b/>
        </w:rPr>
        <w:t xml:space="preserve">: </w:t>
      </w:r>
      <w:r w:rsidRPr="00C33617">
        <w:rPr>
          <w:bdr w:val="none" w:sz="0" w:space="0" w:color="auto" w:frame="1"/>
        </w:rPr>
        <w:t>живопись, графика, фотоискусство</w:t>
      </w:r>
      <w:r w:rsidRPr="00C33617">
        <w:rPr>
          <w:b/>
        </w:rPr>
        <w:t xml:space="preserve">. </w:t>
      </w:r>
    </w:p>
    <w:p w14:paraId="478BDDE8" w14:textId="77777777" w:rsidR="00DF650E" w:rsidRPr="00C33617" w:rsidRDefault="00DF650E" w:rsidP="00AC66C4">
      <w:pPr>
        <w:ind w:firstLine="567"/>
        <w:rPr>
          <w:bdr w:val="none" w:sz="0" w:space="0" w:color="auto" w:frame="1"/>
        </w:rPr>
      </w:pPr>
      <w:r w:rsidRPr="00C33617">
        <w:rPr>
          <w:rStyle w:val="a7"/>
          <w:bdr w:val="none" w:sz="0" w:space="0" w:color="auto" w:frame="1"/>
        </w:rPr>
        <w:t>8. Конкурс молодых композиторов и бардов.</w:t>
      </w:r>
      <w:r w:rsidRPr="00C33617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14:paraId="5BCCE997" w14:textId="77777777" w:rsidR="00DF650E" w:rsidRPr="00C33617" w:rsidRDefault="00DF650E" w:rsidP="00AC66C4">
      <w:pPr>
        <w:ind w:firstLine="567"/>
        <w:rPr>
          <w:rStyle w:val="a7"/>
          <w:b w:val="0"/>
          <w:bdr w:val="none" w:sz="0" w:space="0" w:color="auto" w:frame="1"/>
        </w:rPr>
      </w:pPr>
      <w:r w:rsidRPr="00C33617">
        <w:rPr>
          <w:b/>
          <w:bdr w:val="none" w:sz="0" w:space="0" w:color="auto" w:frame="1"/>
        </w:rPr>
        <w:t>9. Цирковое искусство. Оригинальный жанр</w:t>
      </w:r>
      <w:r w:rsidRPr="00C33617">
        <w:rPr>
          <w:rStyle w:val="a7"/>
          <w:bdr w:val="none" w:sz="0" w:space="0" w:color="auto" w:frame="1"/>
        </w:rPr>
        <w:t>.</w:t>
      </w:r>
    </w:p>
    <w:p w14:paraId="5F2A3DAA" w14:textId="77777777" w:rsidR="00DF650E" w:rsidRPr="00C33617" w:rsidRDefault="00DF650E" w:rsidP="00AC66C4">
      <w:pPr>
        <w:ind w:firstLine="567"/>
        <w:rPr>
          <w:bdr w:val="none" w:sz="0" w:space="0" w:color="auto" w:frame="1"/>
        </w:rPr>
      </w:pPr>
      <w:r w:rsidRPr="00C33617">
        <w:rPr>
          <w:rStyle w:val="a7"/>
          <w:bdr w:val="none" w:sz="0" w:space="0" w:color="auto" w:frame="1"/>
        </w:rPr>
        <w:t>10. Декоративно-прикладное искусство:</w:t>
      </w:r>
      <w:r w:rsidRPr="00C33617">
        <w:rPr>
          <w:bdr w:val="none" w:sz="0" w:space="0" w:color="auto" w:frame="1"/>
        </w:rPr>
        <w:t xml:space="preserve"> скульптура малых форм в интерьере, академическая скульптура, ювелирное искусство, скульптурные и ювелирные техники: </w:t>
      </w:r>
      <w:proofErr w:type="spellStart"/>
      <w:r w:rsidRPr="00C33617">
        <w:rPr>
          <w:bdr w:val="none" w:sz="0" w:space="0" w:color="auto" w:frame="1"/>
        </w:rPr>
        <w:t>металлопластика</w:t>
      </w:r>
      <w:proofErr w:type="spellEnd"/>
      <w:r w:rsidRPr="00C33617">
        <w:rPr>
          <w:bdr w:val="none" w:sz="0" w:space="0" w:color="auto" w:frame="1"/>
        </w:rPr>
        <w:t xml:space="preserve">, </w:t>
      </w:r>
      <w:proofErr w:type="spellStart"/>
      <w:r w:rsidRPr="00C33617">
        <w:rPr>
          <w:bdr w:val="none" w:sz="0" w:space="0" w:color="auto" w:frame="1"/>
        </w:rPr>
        <w:t>дифровка</w:t>
      </w:r>
      <w:proofErr w:type="spellEnd"/>
      <w:r w:rsidRPr="00C33617">
        <w:rPr>
          <w:bdr w:val="none" w:sz="0" w:space="0" w:color="auto" w:frame="1"/>
        </w:rPr>
        <w:t>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</w:p>
    <w:p w14:paraId="728C8D9A" w14:textId="77777777" w:rsidR="00DF650E" w:rsidRPr="00C33617" w:rsidRDefault="00DF650E" w:rsidP="00AC66C4">
      <w:pPr>
        <w:ind w:firstLine="567"/>
        <w:rPr>
          <w:bdr w:val="none" w:sz="0" w:space="0" w:color="auto" w:frame="1"/>
        </w:rPr>
      </w:pPr>
      <w:r w:rsidRPr="00C33617">
        <w:rPr>
          <w:rStyle w:val="a7"/>
          <w:bdr w:val="none" w:sz="0" w:space="0" w:color="auto" w:frame="1"/>
        </w:rPr>
        <w:t>11. Конкурс костюма</w:t>
      </w:r>
      <w:r w:rsidRPr="00C33617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</w:t>
      </w:r>
    </w:p>
    <w:p w14:paraId="15214DE6" w14:textId="77777777" w:rsidR="00DF650E" w:rsidRPr="00C33617" w:rsidRDefault="00DF650E" w:rsidP="00AC66C4">
      <w:pPr>
        <w:ind w:firstLine="567"/>
        <w:rPr>
          <w:bdr w:val="none" w:sz="0" w:space="0" w:color="auto" w:frame="1"/>
        </w:rPr>
      </w:pPr>
      <w:r w:rsidRPr="00C33617">
        <w:rPr>
          <w:rStyle w:val="a7"/>
          <w:bdr w:val="none" w:sz="0" w:space="0" w:color="auto" w:frame="1"/>
        </w:rPr>
        <w:t xml:space="preserve">12. Дебют: </w:t>
      </w:r>
      <w:r w:rsidRPr="006D6E0B">
        <w:rPr>
          <w:rStyle w:val="a7"/>
          <w:b w:val="0"/>
          <w:bCs w:val="0"/>
          <w:bdr w:val="none" w:sz="0" w:space="0" w:color="auto" w:frame="1"/>
        </w:rPr>
        <w:t>у</w:t>
      </w:r>
      <w:r w:rsidRPr="00C33617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2-3 минуты.</w:t>
      </w:r>
    </w:p>
    <w:p w14:paraId="39B63B42" w14:textId="77777777" w:rsidR="00DF650E" w:rsidRPr="00C33617" w:rsidRDefault="00DF650E" w:rsidP="00AC66C4">
      <w:pPr>
        <w:widowControl w:val="0"/>
        <w:ind w:firstLine="567"/>
        <w:rPr>
          <w:b/>
          <w:color w:val="000000"/>
        </w:rPr>
      </w:pPr>
      <w:r w:rsidRPr="00C33617">
        <w:rPr>
          <w:b/>
          <w:color w:val="000000"/>
        </w:rPr>
        <w:t>13. Конкурс концертмейстеров.</w:t>
      </w:r>
    </w:p>
    <w:p w14:paraId="1F0C307D" w14:textId="77777777" w:rsidR="00DF650E" w:rsidRDefault="00DF650E" w:rsidP="00AC66C4">
      <w:pPr>
        <w:widowControl w:val="0"/>
        <w:ind w:firstLine="567"/>
        <w:rPr>
          <w:b/>
          <w:color w:val="000000"/>
          <w:u w:val="single"/>
        </w:rPr>
      </w:pPr>
    </w:p>
    <w:p w14:paraId="31ACF943" w14:textId="77777777" w:rsidR="00554ABD" w:rsidRPr="00AF5EDF" w:rsidRDefault="00554ABD" w:rsidP="00AC66C4">
      <w:pPr>
        <w:widowControl w:val="0"/>
        <w:ind w:firstLine="567"/>
        <w:rPr>
          <w:b/>
          <w:color w:val="000000"/>
          <w:u w:val="single"/>
        </w:rPr>
      </w:pPr>
      <w:r w:rsidRPr="00AF5EDF">
        <w:rPr>
          <w:b/>
          <w:color w:val="000000"/>
          <w:u w:val="single"/>
        </w:rPr>
        <w:t>Примечания:</w:t>
      </w:r>
    </w:p>
    <w:p w14:paraId="53E34E9D" w14:textId="77777777" w:rsidR="00554ABD" w:rsidRPr="00AF5EDF" w:rsidRDefault="00554ABD" w:rsidP="00AC66C4">
      <w:pPr>
        <w:ind w:firstLine="567"/>
        <w:rPr>
          <w:color w:val="000000"/>
        </w:rPr>
      </w:pPr>
      <w:r w:rsidRPr="00AF5EDF">
        <w:rPr>
          <w:b/>
          <w:color w:val="000000"/>
        </w:rPr>
        <w:t>- в номинации «Профессионалы»</w:t>
      </w:r>
      <w:r w:rsidRPr="00AF5EDF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14:paraId="524BBD9E" w14:textId="77777777" w:rsidR="00554ABD" w:rsidRPr="00AF5EDF" w:rsidRDefault="00554ABD" w:rsidP="00AC66C4">
      <w:pPr>
        <w:tabs>
          <w:tab w:val="left" w:pos="426"/>
        </w:tabs>
        <w:ind w:firstLine="567"/>
        <w:rPr>
          <w:color w:val="000000"/>
        </w:rPr>
      </w:pPr>
      <w:r w:rsidRPr="00AF5EDF">
        <w:rPr>
          <w:color w:val="000000"/>
        </w:rPr>
        <w:t xml:space="preserve">- обязательное наличие качественных фонограмм (-) минус, </w:t>
      </w:r>
      <w:r w:rsidRPr="00AF5EDF">
        <w:rPr>
          <w:b/>
          <w:color w:val="000000"/>
        </w:rPr>
        <w:t xml:space="preserve">записанных на </w:t>
      </w:r>
      <w:r w:rsidRPr="00AF5EDF">
        <w:rPr>
          <w:b/>
          <w:color w:val="000000"/>
          <w:lang w:val="en-US"/>
        </w:rPr>
        <w:t>USB</w:t>
      </w:r>
      <w:r w:rsidRPr="00AF5EDF">
        <w:rPr>
          <w:b/>
          <w:color w:val="000000"/>
        </w:rPr>
        <w:t xml:space="preserve"> носитель, CD или мини-</w:t>
      </w:r>
      <w:r w:rsidRPr="00AF5EDF">
        <w:rPr>
          <w:b/>
          <w:color w:val="000000"/>
          <w:lang w:val="en-US"/>
        </w:rPr>
        <w:t>CD</w:t>
      </w:r>
      <w:r w:rsidRPr="00AF5EDF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14:paraId="3EB63568" w14:textId="77777777" w:rsidR="00554ABD" w:rsidRPr="002243E8" w:rsidRDefault="00554ABD" w:rsidP="00AC66C4">
      <w:pPr>
        <w:tabs>
          <w:tab w:val="left" w:pos="426"/>
        </w:tabs>
        <w:ind w:firstLine="567"/>
        <w:rPr>
          <w:color w:val="000000"/>
        </w:rPr>
      </w:pPr>
      <w:r w:rsidRPr="00AF5EDF">
        <w:rPr>
          <w:b/>
          <w:color w:val="000000"/>
        </w:rPr>
        <w:t xml:space="preserve">- </w:t>
      </w:r>
      <w:r w:rsidRPr="002243E8">
        <w:rPr>
          <w:color w:val="000000"/>
        </w:rPr>
        <w:t>не допускается выступление вокалистов под фонограмму «плюс»;</w:t>
      </w:r>
    </w:p>
    <w:p w14:paraId="6F2BBCE8" w14:textId="77777777" w:rsidR="00554ABD" w:rsidRPr="002243E8" w:rsidRDefault="00554ABD" w:rsidP="00AC66C4">
      <w:pPr>
        <w:ind w:firstLine="567"/>
        <w:rPr>
          <w:color w:val="000000"/>
        </w:rPr>
      </w:pPr>
      <w:r w:rsidRPr="002243E8">
        <w:rPr>
          <w:b/>
          <w:color w:val="000000"/>
        </w:rPr>
        <w:t>-</w:t>
      </w:r>
      <w:r w:rsidRPr="002243E8">
        <w:rPr>
          <w:color w:val="000000"/>
        </w:rPr>
        <w:t xml:space="preserve"> не допускается голосовое или инструментальное (караоке) дублирование основных партий для солистов, прописанный бэк-вокал для ансамблей. </w:t>
      </w:r>
    </w:p>
    <w:p w14:paraId="7BFB0039" w14:textId="77777777" w:rsidR="001F6D32" w:rsidRDefault="001F6D32" w:rsidP="00AC66C4">
      <w:pPr>
        <w:ind w:firstLine="709"/>
        <w:rPr>
          <w:b/>
        </w:rPr>
      </w:pPr>
    </w:p>
    <w:p w14:paraId="674472EE" w14:textId="77777777" w:rsidR="00554ABD" w:rsidRPr="00AF5EDF" w:rsidRDefault="009C36AE" w:rsidP="00AC66C4">
      <w:pPr>
        <w:ind w:firstLine="567"/>
        <w:rPr>
          <w:b/>
        </w:rPr>
      </w:pPr>
      <w:r w:rsidRPr="00AF5EDF">
        <w:rPr>
          <w:b/>
        </w:rPr>
        <w:t xml:space="preserve">УСЛОВИЯ </w:t>
      </w:r>
      <w:r>
        <w:rPr>
          <w:b/>
        </w:rPr>
        <w:t>УЧАСТИЯ И ПОРЯДОК ПРОВЕДЕНИЯ</w:t>
      </w:r>
    </w:p>
    <w:p w14:paraId="47FA07C7" w14:textId="77777777" w:rsidR="00294F1D" w:rsidRPr="00294F1D" w:rsidRDefault="00294F1D" w:rsidP="00AC66C4">
      <w:pPr>
        <w:pStyle w:val="a9"/>
        <w:spacing w:before="0" w:beforeAutospacing="0" w:after="0" w:afterAutospacing="0" w:line="300" w:lineRule="atLeast"/>
        <w:ind w:firstLine="567"/>
        <w:textAlignment w:val="baseline"/>
      </w:pPr>
      <w:r w:rsidRPr="00294F1D">
        <w:t xml:space="preserve">Для конкурсного выступления солисты участники должны представить в каждой возрастной группе и номинации  </w:t>
      </w:r>
      <w:r w:rsidRPr="00294F1D">
        <w:rPr>
          <w:b/>
        </w:rPr>
        <w:t>1 номер</w:t>
      </w:r>
      <w:r w:rsidRPr="00294F1D">
        <w:t xml:space="preserve"> (хронометраж </w:t>
      </w:r>
      <w:r w:rsidRPr="00294F1D">
        <w:rPr>
          <w:b/>
        </w:rPr>
        <w:t>до 4-х минут</w:t>
      </w:r>
      <w:r w:rsidRPr="00294F1D">
        <w:t>).</w:t>
      </w:r>
    </w:p>
    <w:p w14:paraId="5E0925AC" w14:textId="6E790572" w:rsidR="00294F1D" w:rsidRPr="00294F1D" w:rsidRDefault="00294F1D" w:rsidP="00AC66C4">
      <w:pPr>
        <w:pStyle w:val="a9"/>
        <w:spacing w:before="0" w:beforeAutospacing="0" w:after="0" w:afterAutospacing="0" w:line="300" w:lineRule="atLeast"/>
        <w:ind w:firstLine="567"/>
        <w:textAlignment w:val="baseline"/>
        <w:rPr>
          <w:b/>
        </w:rPr>
      </w:pPr>
      <w:r w:rsidRPr="00294F1D">
        <w:rPr>
          <w:b/>
        </w:rPr>
        <w:t xml:space="preserve">Превышение хронометража </w:t>
      </w:r>
      <w:r w:rsidR="00CB3D60">
        <w:rPr>
          <w:b/>
        </w:rPr>
        <w:t>допускается при оплате дополнительной номинации.</w:t>
      </w:r>
    </w:p>
    <w:p w14:paraId="1FF72329" w14:textId="77777777" w:rsidR="00294F1D" w:rsidRPr="00294F1D" w:rsidRDefault="00294F1D" w:rsidP="00AC66C4">
      <w:pPr>
        <w:pStyle w:val="a9"/>
        <w:spacing w:before="0" w:beforeAutospacing="0" w:after="0" w:afterAutospacing="0" w:line="300" w:lineRule="atLeast"/>
        <w:ind w:firstLine="567"/>
        <w:textAlignment w:val="baseline"/>
      </w:pPr>
      <w:r w:rsidRPr="00294F1D">
        <w:t xml:space="preserve">Коллективы в номинации «Театральное творчество» представляют отрывок из спектакля общей продолжительностью </w:t>
      </w:r>
      <w:r w:rsidRPr="00294F1D">
        <w:rPr>
          <w:b/>
        </w:rPr>
        <w:t xml:space="preserve">до </w:t>
      </w:r>
      <w:r w:rsidR="00A9461C">
        <w:rPr>
          <w:b/>
        </w:rPr>
        <w:t>15</w:t>
      </w:r>
      <w:r w:rsidRPr="00294F1D">
        <w:rPr>
          <w:b/>
        </w:rPr>
        <w:t xml:space="preserve"> минут</w:t>
      </w:r>
      <w:r w:rsidRPr="00294F1D">
        <w:t xml:space="preserve">.  Превышение хронометража возможно </w:t>
      </w:r>
      <w:r w:rsidRPr="00294F1D">
        <w:rPr>
          <w:b/>
        </w:rPr>
        <w:t>при оплате отдельного дополнительного оргвзноса</w:t>
      </w:r>
      <w:r w:rsidRPr="00294F1D">
        <w:t xml:space="preserve"> по предварительному согласованию с оргкомитетом, но не более 40 минут.</w:t>
      </w:r>
    </w:p>
    <w:p w14:paraId="670C900B" w14:textId="77777777" w:rsidR="00294F1D" w:rsidRPr="00294F1D" w:rsidRDefault="00294F1D" w:rsidP="00AC66C4">
      <w:pPr>
        <w:pStyle w:val="a9"/>
        <w:spacing w:before="0" w:beforeAutospacing="0" w:after="0" w:afterAutospacing="0" w:line="300" w:lineRule="atLeast"/>
        <w:ind w:firstLine="567"/>
        <w:textAlignment w:val="baseline"/>
      </w:pPr>
      <w:r w:rsidRPr="00294F1D">
        <w:t xml:space="preserve">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От одного участника может быть представлено </w:t>
      </w:r>
      <w:r w:rsidRPr="00294F1D">
        <w:rPr>
          <w:b/>
        </w:rPr>
        <w:t>не более 3-х работ</w:t>
      </w:r>
      <w:r w:rsidRPr="00294F1D">
        <w:t>.</w:t>
      </w:r>
    </w:p>
    <w:p w14:paraId="67FEE004" w14:textId="77777777" w:rsidR="001F6D32" w:rsidRDefault="001F6D32" w:rsidP="00AC66C4">
      <w:pPr>
        <w:ind w:firstLine="709"/>
        <w:rPr>
          <w:b/>
        </w:rPr>
      </w:pPr>
    </w:p>
    <w:p w14:paraId="37E4FA7B" w14:textId="04F8AC26" w:rsidR="00554ABD" w:rsidRPr="00AF5EDF" w:rsidRDefault="009C36AE" w:rsidP="00AC66C4">
      <w:pPr>
        <w:ind w:firstLine="567"/>
        <w:rPr>
          <w:b/>
        </w:rPr>
      </w:pPr>
      <w:r w:rsidRPr="00AF5EDF">
        <w:rPr>
          <w:b/>
        </w:rPr>
        <w:t xml:space="preserve">В ПРОГРАММЕ </w:t>
      </w:r>
      <w:r>
        <w:rPr>
          <w:b/>
        </w:rPr>
        <w:t>КОНКУРСА-ФЕСТИВАЛЯ</w:t>
      </w:r>
    </w:p>
    <w:p w14:paraId="666A1247" w14:textId="77777777" w:rsidR="00554ABD" w:rsidRPr="00AF5EDF" w:rsidRDefault="00554ABD" w:rsidP="00AC66C4">
      <w:pPr>
        <w:numPr>
          <w:ilvl w:val="0"/>
          <w:numId w:val="6"/>
        </w:numPr>
        <w:ind w:left="0" w:firstLine="567"/>
      </w:pPr>
      <w:r w:rsidRPr="00AF5EDF">
        <w:t>конкурсная программа;</w:t>
      </w:r>
    </w:p>
    <w:p w14:paraId="0E4C2695" w14:textId="77777777" w:rsidR="00554ABD" w:rsidRPr="00AF5EDF" w:rsidRDefault="005C701F" w:rsidP="00AC66C4">
      <w:pPr>
        <w:numPr>
          <w:ilvl w:val="0"/>
          <w:numId w:val="6"/>
        </w:numPr>
        <w:ind w:left="0" w:firstLine="567"/>
      </w:pPr>
      <w:r>
        <w:lastRenderedPageBreak/>
        <w:t xml:space="preserve">Гала-концерт и </w:t>
      </w:r>
      <w:r w:rsidR="00554ABD" w:rsidRPr="00AF5EDF">
        <w:t>церемония награждения;</w:t>
      </w:r>
    </w:p>
    <w:p w14:paraId="1A70CE1D" w14:textId="77777777" w:rsidR="00554ABD" w:rsidRPr="00AF5EDF" w:rsidRDefault="00554ABD" w:rsidP="00AC66C4">
      <w:pPr>
        <w:numPr>
          <w:ilvl w:val="0"/>
          <w:numId w:val="6"/>
        </w:numPr>
        <w:ind w:left="0" w:firstLine="567"/>
      </w:pPr>
      <w:r w:rsidRPr="00AF5EDF">
        <w:t xml:space="preserve">«круглый стол» с членами жюри; </w:t>
      </w:r>
    </w:p>
    <w:p w14:paraId="749FF9E9" w14:textId="77777777" w:rsidR="00554ABD" w:rsidRPr="002243E8" w:rsidRDefault="00554ABD" w:rsidP="00AC66C4">
      <w:pPr>
        <w:numPr>
          <w:ilvl w:val="0"/>
          <w:numId w:val="6"/>
        </w:numPr>
        <w:ind w:left="0" w:firstLine="567"/>
        <w:rPr>
          <w:rStyle w:val="a7"/>
          <w:b w:val="0"/>
          <w:bCs w:val="0"/>
        </w:rPr>
      </w:pPr>
      <w:r w:rsidRPr="00AF5EDF">
        <w:t>экскурсионная программа (по предварительной заявке в оргкомитет).</w:t>
      </w:r>
    </w:p>
    <w:p w14:paraId="38435582" w14:textId="77777777" w:rsidR="001F6D32" w:rsidRDefault="001F6D32" w:rsidP="00AC66C4">
      <w:pPr>
        <w:pStyle w:val="a9"/>
        <w:spacing w:before="0" w:beforeAutospacing="0" w:after="0" w:afterAutospacing="0" w:line="300" w:lineRule="atLeast"/>
        <w:ind w:left="360"/>
        <w:textAlignment w:val="baseline"/>
        <w:rPr>
          <w:rStyle w:val="a7"/>
          <w:bdr w:val="none" w:sz="0" w:space="0" w:color="auto" w:frame="1"/>
        </w:rPr>
      </w:pPr>
    </w:p>
    <w:p w14:paraId="0A342B6E" w14:textId="77777777" w:rsidR="00554ABD" w:rsidRPr="00AF5EDF" w:rsidRDefault="009C36AE" w:rsidP="00AC66C4">
      <w:pPr>
        <w:pStyle w:val="a9"/>
        <w:spacing w:before="0" w:beforeAutospacing="0" w:after="0" w:afterAutospacing="0" w:line="300" w:lineRule="atLeast"/>
        <w:ind w:firstLine="567"/>
        <w:textAlignment w:val="baseline"/>
      </w:pPr>
      <w:r w:rsidRPr="00AF5EDF">
        <w:rPr>
          <w:rStyle w:val="a7"/>
          <w:bdr w:val="none" w:sz="0" w:space="0" w:color="auto" w:frame="1"/>
        </w:rPr>
        <w:t>ТЕХНИЧЕСКИЕ УСЛОВИЯ</w:t>
      </w:r>
    </w:p>
    <w:p w14:paraId="0E72CE37" w14:textId="77777777" w:rsidR="00554ABD" w:rsidRPr="00AF5EDF" w:rsidRDefault="00554ABD" w:rsidP="00AC66C4">
      <w:pPr>
        <w:pStyle w:val="a9"/>
        <w:spacing w:before="0" w:beforeAutospacing="0" w:after="0" w:afterAutospacing="0" w:line="300" w:lineRule="atLeast"/>
        <w:ind w:firstLine="567"/>
        <w:textAlignment w:val="baseline"/>
      </w:pPr>
      <w:r w:rsidRPr="00AF5EDF">
        <w:t>Фонограммы конкурсных номеров высылаются в оргкомитет заранее (не позднее, чем за неделю до начала конкурса-фестиваля).</w:t>
      </w:r>
    </w:p>
    <w:p w14:paraId="655DD0BF" w14:textId="77777777" w:rsidR="00554ABD" w:rsidRPr="00AF5EDF" w:rsidRDefault="00554ABD" w:rsidP="00AC66C4">
      <w:pPr>
        <w:pStyle w:val="a9"/>
        <w:spacing w:before="0" w:beforeAutospacing="0" w:after="0" w:afterAutospacing="0" w:line="300" w:lineRule="atLeast"/>
        <w:ind w:firstLine="567"/>
        <w:textAlignment w:val="baseline"/>
      </w:pPr>
      <w:r w:rsidRPr="00AF5EDF">
        <w:t xml:space="preserve"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                                                                                                                                                               </w:t>
      </w:r>
    </w:p>
    <w:p w14:paraId="5B1E1523" w14:textId="77777777" w:rsidR="009C36AE" w:rsidRDefault="009C36AE" w:rsidP="00AC66C4">
      <w:pPr>
        <w:pStyle w:val="a9"/>
        <w:spacing w:before="0" w:beforeAutospacing="0" w:after="0" w:afterAutospacing="0" w:line="300" w:lineRule="atLeast"/>
        <w:ind w:firstLine="357"/>
        <w:textAlignment w:val="baseline"/>
        <w:rPr>
          <w:b/>
        </w:rPr>
      </w:pPr>
    </w:p>
    <w:p w14:paraId="2C1DD32E" w14:textId="77777777" w:rsidR="00554ABD" w:rsidRPr="00AF5EDF" w:rsidRDefault="009C36AE" w:rsidP="00AC66C4">
      <w:pPr>
        <w:pStyle w:val="a9"/>
        <w:spacing w:before="0" w:beforeAutospacing="0" w:after="0" w:afterAutospacing="0" w:line="300" w:lineRule="atLeast"/>
        <w:ind w:firstLine="567"/>
        <w:textAlignment w:val="baseline"/>
        <w:rPr>
          <w:b/>
        </w:rPr>
      </w:pPr>
      <w:r>
        <w:rPr>
          <w:b/>
        </w:rPr>
        <w:t>ОРГКОМИТЕТ И ЖЮРИ</w:t>
      </w:r>
    </w:p>
    <w:p w14:paraId="0F3B6208" w14:textId="77777777" w:rsidR="00554ABD" w:rsidRPr="00294F1D" w:rsidRDefault="00554ABD" w:rsidP="00AC66C4">
      <w:pPr>
        <w:ind w:firstLine="567"/>
      </w:pPr>
      <w:r w:rsidRPr="00294F1D">
        <w:t>В период подготовки и проведения конкурса все оперативные вопросы решает оргкомитет. К работе в жюри привлекаются высококвалифицированные</w:t>
      </w:r>
      <w:r w:rsidR="009C36AE" w:rsidRPr="00294F1D">
        <w:t xml:space="preserve"> специалисты в области культуры </w:t>
      </w:r>
      <w:r w:rsidRPr="00294F1D">
        <w:t xml:space="preserve">и искусства.     </w:t>
      </w:r>
    </w:p>
    <w:p w14:paraId="742C89F8" w14:textId="77777777" w:rsidR="00294F1D" w:rsidRPr="00294F1D" w:rsidRDefault="00294F1D" w:rsidP="00AC66C4">
      <w:pPr>
        <w:ind w:firstLine="426"/>
      </w:pPr>
      <w:r w:rsidRPr="00294F1D">
        <w:t xml:space="preserve">К работе в жюри привлекаются высококвалифицированные специалисты в области культуры и искусства, профессора и доценты специализированных ВУЗов и </w:t>
      </w:r>
      <w:proofErr w:type="spellStart"/>
      <w:r w:rsidRPr="00294F1D">
        <w:t>СУЗов</w:t>
      </w:r>
      <w:proofErr w:type="spellEnd"/>
      <w:r w:rsidRPr="00294F1D">
        <w:t xml:space="preserve">, Заслуженные работники культуры, Народные артисты, Обладатели наград.  </w:t>
      </w:r>
    </w:p>
    <w:p w14:paraId="6BB5F0B8" w14:textId="77777777" w:rsidR="00294F1D" w:rsidRPr="00294F1D" w:rsidRDefault="00294F1D" w:rsidP="00AC66C4">
      <w:pPr>
        <w:pStyle w:val="a9"/>
        <w:spacing w:before="0" w:beforeAutospacing="0" w:after="0" w:afterAutospacing="0"/>
        <w:textAlignment w:val="baseline"/>
      </w:pPr>
      <w:r w:rsidRPr="00294F1D">
        <w:t xml:space="preserve">       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соответствие программы возрасту исполнителя и др. по 10-балльной системе (путем суммарного сложения оценок всех членов жюри):</w:t>
      </w:r>
    </w:p>
    <w:p w14:paraId="3DE0A5F9" w14:textId="77777777" w:rsidR="00294F1D" w:rsidRPr="00294F1D" w:rsidRDefault="00294F1D" w:rsidP="00AC66C4">
      <w:pPr>
        <w:pStyle w:val="a9"/>
        <w:spacing w:before="0" w:beforeAutospacing="0" w:after="0" w:afterAutospacing="0"/>
        <w:ind w:firstLine="426"/>
        <w:textAlignment w:val="baseline"/>
        <w:rPr>
          <w:b/>
        </w:rPr>
      </w:pPr>
      <w:r w:rsidRPr="00294F1D">
        <w:rPr>
          <w:b/>
        </w:rPr>
        <w:t>10 баллов – Гран-При;</w:t>
      </w:r>
    </w:p>
    <w:p w14:paraId="6E4C2748" w14:textId="77777777" w:rsidR="00294F1D" w:rsidRPr="00294F1D" w:rsidRDefault="00294F1D" w:rsidP="00AC66C4">
      <w:pPr>
        <w:pStyle w:val="a9"/>
        <w:spacing w:before="0" w:beforeAutospacing="0" w:after="0" w:afterAutospacing="0"/>
        <w:ind w:firstLine="426"/>
        <w:textAlignment w:val="baseline"/>
        <w:rPr>
          <w:b/>
        </w:rPr>
      </w:pPr>
      <w:r w:rsidRPr="00294F1D">
        <w:rPr>
          <w:b/>
        </w:rPr>
        <w:t>от 9,9 до 9,0 баллов – Лауреат 1 степени;</w:t>
      </w:r>
    </w:p>
    <w:p w14:paraId="7A8BEF96" w14:textId="77777777" w:rsidR="00294F1D" w:rsidRPr="00294F1D" w:rsidRDefault="00294F1D" w:rsidP="00AC66C4">
      <w:pPr>
        <w:pStyle w:val="a9"/>
        <w:spacing w:before="0" w:beforeAutospacing="0" w:after="0" w:afterAutospacing="0"/>
        <w:ind w:firstLine="426"/>
        <w:textAlignment w:val="baseline"/>
        <w:rPr>
          <w:b/>
        </w:rPr>
      </w:pPr>
      <w:r w:rsidRPr="00294F1D">
        <w:rPr>
          <w:b/>
        </w:rPr>
        <w:t>от 8,9 до 8,0 баллов – Лауреат 2 степени;</w:t>
      </w:r>
    </w:p>
    <w:p w14:paraId="65734633" w14:textId="77777777" w:rsidR="00294F1D" w:rsidRPr="00294F1D" w:rsidRDefault="00294F1D" w:rsidP="00AC66C4">
      <w:pPr>
        <w:pStyle w:val="a9"/>
        <w:spacing w:before="0" w:beforeAutospacing="0" w:after="0" w:afterAutospacing="0"/>
        <w:ind w:firstLine="426"/>
        <w:textAlignment w:val="baseline"/>
        <w:rPr>
          <w:b/>
        </w:rPr>
      </w:pPr>
      <w:r w:rsidRPr="00294F1D">
        <w:rPr>
          <w:b/>
        </w:rPr>
        <w:t>от 7,9 до 7,5 баллов – Лауреат 3 степени;</w:t>
      </w:r>
    </w:p>
    <w:p w14:paraId="12590459" w14:textId="77777777" w:rsidR="00294F1D" w:rsidRPr="00294F1D" w:rsidRDefault="00294F1D" w:rsidP="00AC66C4">
      <w:pPr>
        <w:pStyle w:val="a9"/>
        <w:spacing w:before="0" w:beforeAutospacing="0" w:after="0" w:afterAutospacing="0"/>
        <w:ind w:firstLine="426"/>
        <w:textAlignment w:val="baseline"/>
        <w:rPr>
          <w:b/>
        </w:rPr>
      </w:pPr>
      <w:r w:rsidRPr="00294F1D">
        <w:rPr>
          <w:b/>
        </w:rPr>
        <w:t>от 7,4 до 7,0 баллов – Дипломант 1 степени;</w:t>
      </w:r>
    </w:p>
    <w:p w14:paraId="7C087A6F" w14:textId="77777777" w:rsidR="00294F1D" w:rsidRPr="00294F1D" w:rsidRDefault="00294F1D" w:rsidP="00AC66C4">
      <w:pPr>
        <w:pStyle w:val="a9"/>
        <w:spacing w:before="0" w:beforeAutospacing="0" w:after="0" w:afterAutospacing="0"/>
        <w:ind w:firstLine="426"/>
        <w:textAlignment w:val="baseline"/>
        <w:rPr>
          <w:b/>
        </w:rPr>
      </w:pPr>
      <w:r w:rsidRPr="00294F1D">
        <w:rPr>
          <w:b/>
        </w:rPr>
        <w:t>от 6,9 до 6,5 баллов – Дипломант 2 степени;</w:t>
      </w:r>
    </w:p>
    <w:p w14:paraId="6C4DE5B0" w14:textId="77777777" w:rsidR="00294F1D" w:rsidRPr="00294F1D" w:rsidRDefault="00294F1D" w:rsidP="00AC66C4">
      <w:pPr>
        <w:pStyle w:val="a9"/>
        <w:spacing w:before="0" w:beforeAutospacing="0" w:after="0" w:afterAutospacing="0"/>
        <w:ind w:firstLine="426"/>
        <w:textAlignment w:val="baseline"/>
        <w:rPr>
          <w:b/>
        </w:rPr>
      </w:pPr>
      <w:r w:rsidRPr="00294F1D">
        <w:rPr>
          <w:b/>
        </w:rPr>
        <w:t>от 6,4 до 6,0 баллов – Дипломант 3 степени;</w:t>
      </w:r>
    </w:p>
    <w:p w14:paraId="03718A66" w14:textId="77777777" w:rsidR="00294F1D" w:rsidRPr="00294F1D" w:rsidRDefault="00294F1D" w:rsidP="00AC66C4">
      <w:pPr>
        <w:pStyle w:val="a9"/>
        <w:spacing w:before="0" w:beforeAutospacing="0" w:after="0" w:afterAutospacing="0"/>
        <w:ind w:firstLine="426"/>
        <w:textAlignment w:val="baseline"/>
        <w:rPr>
          <w:b/>
        </w:rPr>
      </w:pPr>
      <w:r w:rsidRPr="00294F1D">
        <w:rPr>
          <w:b/>
        </w:rPr>
        <w:t>5,9 баллов и ниже   – Диплом фестиваля.</w:t>
      </w:r>
    </w:p>
    <w:p w14:paraId="35D72F77" w14:textId="77777777" w:rsidR="00294F1D" w:rsidRPr="00294F1D" w:rsidRDefault="00294F1D" w:rsidP="00AC66C4">
      <w:pPr>
        <w:tabs>
          <w:tab w:val="left" w:pos="142"/>
          <w:tab w:val="left" w:pos="388"/>
        </w:tabs>
        <w:ind w:firstLine="426"/>
      </w:pPr>
      <w:r w:rsidRPr="00294F1D">
        <w:t>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14:paraId="1B44BBDA" w14:textId="77777777" w:rsidR="00294F1D" w:rsidRPr="00294F1D" w:rsidRDefault="00294F1D" w:rsidP="00AC66C4">
      <w:pPr>
        <w:ind w:firstLine="426"/>
      </w:pPr>
      <w:r w:rsidRPr="00294F1D">
        <w:t xml:space="preserve"> 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14:paraId="36E768F2" w14:textId="77777777" w:rsidR="00294F1D" w:rsidRPr="00294F1D" w:rsidRDefault="00294F1D" w:rsidP="00AC66C4">
      <w:pPr>
        <w:tabs>
          <w:tab w:val="left" w:pos="142"/>
          <w:tab w:val="left" w:pos="388"/>
        </w:tabs>
        <w:ind w:firstLine="426"/>
      </w:pPr>
      <w:r w:rsidRPr="00294F1D">
        <w:t xml:space="preserve">При оценке конкурсных выступлений световое сопровождение (и различные специальные эффекты) во внимание не принимаются. Жюри не имеет права разглашать результаты конкурса до официального объявления. </w:t>
      </w:r>
    </w:p>
    <w:p w14:paraId="66B1E214" w14:textId="77777777" w:rsidR="001F6D32" w:rsidRDefault="001F6D32" w:rsidP="00AC66C4">
      <w:pPr>
        <w:pStyle w:val="a9"/>
        <w:spacing w:before="0" w:beforeAutospacing="0" w:after="0" w:afterAutospacing="0" w:line="300" w:lineRule="atLeast"/>
        <w:textAlignment w:val="baseline"/>
        <w:rPr>
          <w:rStyle w:val="a7"/>
          <w:bdr w:val="none" w:sz="0" w:space="0" w:color="auto" w:frame="1"/>
        </w:rPr>
      </w:pPr>
    </w:p>
    <w:p w14:paraId="513B151F" w14:textId="77777777" w:rsidR="00554ABD" w:rsidRPr="00AF5EDF" w:rsidRDefault="009C36AE" w:rsidP="00AC66C4">
      <w:pPr>
        <w:pStyle w:val="a9"/>
        <w:spacing w:before="0" w:beforeAutospacing="0" w:after="0" w:afterAutospacing="0" w:line="300" w:lineRule="atLeast"/>
        <w:ind w:firstLine="567"/>
        <w:textAlignment w:val="baseline"/>
      </w:pPr>
      <w:r w:rsidRPr="00AF5EDF">
        <w:rPr>
          <w:rStyle w:val="a7"/>
          <w:bdr w:val="none" w:sz="0" w:space="0" w:color="auto" w:frame="1"/>
        </w:rPr>
        <w:t>КРИТЕРИИ ОЦЕНКИ</w:t>
      </w:r>
    </w:p>
    <w:p w14:paraId="62A629C4" w14:textId="77777777" w:rsidR="00554ABD" w:rsidRPr="00AF5EDF" w:rsidRDefault="00554ABD" w:rsidP="00AC66C4">
      <w:pPr>
        <w:pStyle w:val="a9"/>
        <w:spacing w:before="0" w:beforeAutospacing="0" w:after="0" w:afterAutospacing="0" w:line="300" w:lineRule="atLeast"/>
        <w:textAlignment w:val="baseline"/>
        <w:rPr>
          <w:rStyle w:val="a7"/>
          <w:bdr w:val="none" w:sz="0" w:space="0" w:color="auto" w:frame="1"/>
        </w:rPr>
      </w:pPr>
      <w:r w:rsidRPr="00AF5EDF">
        <w:t xml:space="preserve">       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др.</w:t>
      </w:r>
    </w:p>
    <w:p w14:paraId="1B9D2670" w14:textId="77777777" w:rsidR="001F6D32" w:rsidRDefault="001F6D32" w:rsidP="00AC66C4">
      <w:pPr>
        <w:pStyle w:val="a9"/>
        <w:spacing w:before="0" w:beforeAutospacing="0" w:after="0" w:afterAutospacing="0" w:line="300" w:lineRule="atLeast"/>
        <w:textAlignment w:val="baseline"/>
        <w:rPr>
          <w:rStyle w:val="a7"/>
          <w:bdr w:val="none" w:sz="0" w:space="0" w:color="auto" w:frame="1"/>
        </w:rPr>
      </w:pPr>
    </w:p>
    <w:p w14:paraId="76D84F2E" w14:textId="77777777" w:rsidR="00554ABD" w:rsidRPr="00AF5EDF" w:rsidRDefault="009C36AE" w:rsidP="00AC66C4">
      <w:pPr>
        <w:pStyle w:val="a9"/>
        <w:spacing w:before="0" w:beforeAutospacing="0" w:after="0" w:afterAutospacing="0" w:line="300" w:lineRule="atLeast"/>
        <w:ind w:firstLine="567"/>
        <w:textAlignment w:val="baseline"/>
      </w:pPr>
      <w:r w:rsidRPr="00AF5EDF">
        <w:rPr>
          <w:rStyle w:val="a7"/>
          <w:bdr w:val="none" w:sz="0" w:space="0" w:color="auto" w:frame="1"/>
        </w:rPr>
        <w:t>ПРИЗЫ И НАГРАДЫ</w:t>
      </w:r>
    </w:p>
    <w:p w14:paraId="63629643" w14:textId="77777777" w:rsidR="00294F1D" w:rsidRPr="00AC66C4" w:rsidRDefault="00294F1D" w:rsidP="00AC66C4">
      <w:pPr>
        <w:shd w:val="clear" w:color="auto" w:fill="FFFFFF"/>
        <w:ind w:firstLine="567"/>
        <w:rPr>
          <w:bCs/>
        </w:rPr>
      </w:pPr>
      <w:r w:rsidRPr="00AC66C4">
        <w:rPr>
          <w:bCs/>
          <w:color w:val="000000"/>
          <w:spacing w:val="1"/>
        </w:rPr>
        <w:t>Абсолютный победитель конкурса-фестиваля удостаивается звания обладатель Гран-При, а также получает денежный приз 10 000 рублей!</w:t>
      </w:r>
    </w:p>
    <w:p w14:paraId="582B8099" w14:textId="4DF7B10D" w:rsidR="00294F1D" w:rsidRPr="00AC66C4" w:rsidRDefault="00294F1D" w:rsidP="00AC66C4">
      <w:pPr>
        <w:shd w:val="clear" w:color="auto" w:fill="FFFFFF"/>
        <w:ind w:firstLine="567"/>
        <w:textAlignment w:val="baseline"/>
        <w:rPr>
          <w:bCs/>
        </w:rPr>
      </w:pPr>
      <w:r w:rsidRPr="00AC66C4">
        <w:rPr>
          <w:bCs/>
        </w:rPr>
        <w:t>Лауреаты 1 степени и обладатели Гран-При получают приглашение на участие</w:t>
      </w:r>
      <w:r w:rsidR="00AC66C4">
        <w:rPr>
          <w:bCs/>
        </w:rPr>
        <w:t xml:space="preserve"> </w:t>
      </w:r>
      <w:r w:rsidRPr="00AC66C4">
        <w:rPr>
          <w:bCs/>
        </w:rPr>
        <w:t>в Финальных конкурсах в 2022 году, где будет разыгран денежный Грант общей суммой 1 000 000 рублей:</w:t>
      </w:r>
    </w:p>
    <w:p w14:paraId="17F15BE1" w14:textId="46CB0522" w:rsidR="00294F1D" w:rsidRPr="00AC66C4" w:rsidRDefault="00294F1D" w:rsidP="00AC66C4">
      <w:pPr>
        <w:shd w:val="clear" w:color="auto" w:fill="FFFFFF"/>
        <w:ind w:firstLine="567"/>
        <w:textAlignment w:val="baseline"/>
        <w:rPr>
          <w:bCs/>
        </w:rPr>
      </w:pPr>
      <w:r w:rsidRPr="00AC66C4">
        <w:rPr>
          <w:bCs/>
        </w:rPr>
        <w:t>с 18 по 21 ноября в Санкт-Петербурге;</w:t>
      </w:r>
    </w:p>
    <w:p w14:paraId="215E889A" w14:textId="7590D40C" w:rsidR="00294F1D" w:rsidRPr="00AC66C4" w:rsidRDefault="00294F1D" w:rsidP="00AC66C4">
      <w:pPr>
        <w:shd w:val="clear" w:color="auto" w:fill="FFFFFF"/>
        <w:ind w:firstLine="567"/>
        <w:textAlignment w:val="baseline"/>
        <w:rPr>
          <w:bCs/>
        </w:rPr>
      </w:pPr>
      <w:r w:rsidRPr="00AC66C4">
        <w:rPr>
          <w:bCs/>
        </w:rPr>
        <w:t>с 9 по 12 декабря в Москве!</w:t>
      </w:r>
    </w:p>
    <w:p w14:paraId="42AB48D2" w14:textId="77777777" w:rsidR="00294F1D" w:rsidRPr="00AC66C4" w:rsidRDefault="00294F1D" w:rsidP="00AC66C4">
      <w:pPr>
        <w:shd w:val="clear" w:color="auto" w:fill="FFFFFF"/>
        <w:textAlignment w:val="baseline"/>
        <w:rPr>
          <w:rStyle w:val="a7"/>
          <w:b w:val="0"/>
          <w:color w:val="008080"/>
          <w:bdr w:val="none" w:sz="0" w:space="0" w:color="auto" w:frame="1"/>
          <w:shd w:val="clear" w:color="auto" w:fill="FFFFFF"/>
        </w:rPr>
      </w:pPr>
    </w:p>
    <w:p w14:paraId="40158811" w14:textId="5DB98E07" w:rsidR="00294F1D" w:rsidRPr="00AC66C4" w:rsidRDefault="00294F1D" w:rsidP="00AC66C4">
      <w:pPr>
        <w:ind w:left="142" w:firstLine="425"/>
        <w:rPr>
          <w:bCs/>
          <w:color w:val="000000"/>
        </w:rPr>
      </w:pPr>
      <w:r w:rsidRPr="00AC66C4">
        <w:rPr>
          <w:bCs/>
          <w:color w:val="000000"/>
        </w:rPr>
        <w:t xml:space="preserve">В каждой номинации и возрастной группе присуждаются звания: Лауреат </w:t>
      </w:r>
      <w:r w:rsidRPr="00AC66C4">
        <w:rPr>
          <w:bCs/>
          <w:color w:val="000000"/>
          <w:lang w:val="en-US"/>
        </w:rPr>
        <w:t>I</w:t>
      </w:r>
      <w:r w:rsidRPr="00AC66C4">
        <w:rPr>
          <w:bCs/>
          <w:color w:val="000000"/>
        </w:rPr>
        <w:t>,</w:t>
      </w:r>
      <w:r w:rsidR="00AC66C4">
        <w:rPr>
          <w:bCs/>
          <w:color w:val="000000"/>
        </w:rPr>
        <w:t xml:space="preserve"> </w:t>
      </w:r>
      <w:r w:rsidRPr="00AC66C4">
        <w:rPr>
          <w:bCs/>
          <w:color w:val="000000"/>
          <w:lang w:val="en-US"/>
        </w:rPr>
        <w:t>II</w:t>
      </w:r>
      <w:r w:rsidRPr="00AC66C4">
        <w:rPr>
          <w:bCs/>
          <w:color w:val="000000"/>
        </w:rPr>
        <w:t>,</w:t>
      </w:r>
      <w:r w:rsidR="00AC66C4">
        <w:rPr>
          <w:bCs/>
          <w:color w:val="000000"/>
        </w:rPr>
        <w:t xml:space="preserve"> </w:t>
      </w:r>
      <w:r w:rsidRPr="00AC66C4">
        <w:rPr>
          <w:bCs/>
          <w:color w:val="000000"/>
          <w:lang w:val="en-US"/>
        </w:rPr>
        <w:t>III</w:t>
      </w:r>
      <w:r w:rsidRPr="00AC66C4">
        <w:rPr>
          <w:bCs/>
          <w:color w:val="000000"/>
        </w:rPr>
        <w:t xml:space="preserve"> степени, Дипломант </w:t>
      </w:r>
      <w:r w:rsidRPr="00AC66C4">
        <w:rPr>
          <w:bCs/>
          <w:color w:val="000000"/>
          <w:lang w:val="en-US"/>
        </w:rPr>
        <w:t>I</w:t>
      </w:r>
      <w:r w:rsidRPr="00AC66C4">
        <w:rPr>
          <w:bCs/>
          <w:color w:val="000000"/>
        </w:rPr>
        <w:t>,</w:t>
      </w:r>
      <w:r w:rsidR="00AC66C4">
        <w:rPr>
          <w:bCs/>
          <w:color w:val="000000"/>
        </w:rPr>
        <w:t xml:space="preserve"> </w:t>
      </w:r>
      <w:r w:rsidRPr="00AC66C4">
        <w:rPr>
          <w:bCs/>
          <w:color w:val="000000"/>
          <w:lang w:val="en-US"/>
        </w:rPr>
        <w:t>II</w:t>
      </w:r>
      <w:r w:rsidRPr="00AC66C4">
        <w:rPr>
          <w:bCs/>
          <w:color w:val="000000"/>
        </w:rPr>
        <w:t>,</w:t>
      </w:r>
      <w:r w:rsidR="00AC66C4">
        <w:rPr>
          <w:bCs/>
          <w:color w:val="000000"/>
        </w:rPr>
        <w:t xml:space="preserve"> </w:t>
      </w:r>
      <w:r w:rsidRPr="00AC66C4">
        <w:rPr>
          <w:bCs/>
          <w:color w:val="000000"/>
          <w:lang w:val="en-US"/>
        </w:rPr>
        <w:t>III</w:t>
      </w:r>
      <w:r w:rsidRPr="00AC66C4">
        <w:rPr>
          <w:bCs/>
          <w:color w:val="000000"/>
        </w:rPr>
        <w:t xml:space="preserve"> степени. </w:t>
      </w:r>
    </w:p>
    <w:p w14:paraId="1511BD9C" w14:textId="7E3AD064" w:rsidR="00294F1D" w:rsidRPr="00AC66C4" w:rsidRDefault="00294F1D" w:rsidP="00AC66C4">
      <w:pPr>
        <w:ind w:left="142" w:firstLine="425"/>
        <w:rPr>
          <w:bCs/>
          <w:color w:val="000000"/>
        </w:rPr>
      </w:pPr>
      <w:r w:rsidRPr="00AC66C4">
        <w:rPr>
          <w:bCs/>
          <w:color w:val="000000"/>
        </w:rPr>
        <w:t>Каждому коллективу (или солисту) вручается диплом (один диплом в одной номинации и возрастной категории), кубок на коллекти</w:t>
      </w:r>
      <w:r w:rsidR="00601795" w:rsidRPr="00AC66C4">
        <w:rPr>
          <w:bCs/>
          <w:color w:val="000000"/>
        </w:rPr>
        <w:t>в</w:t>
      </w:r>
      <w:r w:rsidRPr="00AC66C4">
        <w:rPr>
          <w:bCs/>
          <w:color w:val="000000"/>
        </w:rPr>
        <w:t>, ника солисту и дуэту (каждому участнику дуэта), специальные призы и награды.</w:t>
      </w:r>
    </w:p>
    <w:p w14:paraId="64A3BD72" w14:textId="77777777" w:rsidR="00294F1D" w:rsidRPr="00294F1D" w:rsidRDefault="00294F1D" w:rsidP="00AC66C4">
      <w:pPr>
        <w:ind w:firstLine="567"/>
      </w:pPr>
      <w:r w:rsidRPr="00294F1D">
        <w:lastRenderedPageBreak/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14:paraId="78A7ABF5" w14:textId="77777777" w:rsidR="001F6D32" w:rsidRDefault="001F6D32" w:rsidP="00AC66C4">
      <w:pPr>
        <w:rPr>
          <w:b/>
        </w:rPr>
      </w:pPr>
    </w:p>
    <w:p w14:paraId="537CC546" w14:textId="77777777" w:rsidR="00F1738B" w:rsidRPr="001D153D" w:rsidRDefault="009C36AE" w:rsidP="00AC66C4">
      <w:pPr>
        <w:ind w:firstLine="567"/>
        <w:rPr>
          <w:b/>
        </w:rPr>
      </w:pPr>
      <w:r w:rsidRPr="001D153D">
        <w:rPr>
          <w:b/>
        </w:rPr>
        <w:t>ФИНАНСОВЫЕ УСЛОВИЯ</w:t>
      </w:r>
    </w:p>
    <w:p w14:paraId="74A8DE3A" w14:textId="77777777" w:rsidR="00F132A5" w:rsidRPr="001D153D" w:rsidRDefault="009A3A5A" w:rsidP="00AC66C4">
      <w:pPr>
        <w:ind w:firstLine="567"/>
        <w:rPr>
          <w:b/>
        </w:rPr>
      </w:pPr>
      <w:r w:rsidRPr="001D153D">
        <w:rPr>
          <w:b/>
        </w:rPr>
        <w:t>Стоимость программы поездки</w:t>
      </w:r>
      <w:r w:rsidR="002243E8">
        <w:rPr>
          <w:b/>
        </w:rPr>
        <w:t xml:space="preserve"> </w:t>
      </w:r>
      <w:r w:rsidRPr="001D153D">
        <w:rPr>
          <w:b/>
        </w:rPr>
        <w:t>на</w:t>
      </w:r>
      <w:r w:rsidR="00F132A5" w:rsidRPr="001D153D">
        <w:rPr>
          <w:b/>
        </w:rPr>
        <w:t xml:space="preserve"> 1 человека составляет </w:t>
      </w:r>
      <w:r w:rsidR="009C36AE">
        <w:rPr>
          <w:b/>
        </w:rPr>
        <w:t xml:space="preserve">10 </w:t>
      </w:r>
      <w:r w:rsidR="00294F1D">
        <w:rPr>
          <w:b/>
        </w:rPr>
        <w:t>5</w:t>
      </w:r>
      <w:r w:rsidR="009C36AE">
        <w:rPr>
          <w:b/>
        </w:rPr>
        <w:t>00</w:t>
      </w:r>
      <w:r w:rsidR="00F1738B" w:rsidRPr="001D153D">
        <w:rPr>
          <w:b/>
        </w:rPr>
        <w:t xml:space="preserve"> рублей.</w:t>
      </w:r>
    </w:p>
    <w:p w14:paraId="62A70710" w14:textId="47028592" w:rsidR="006D6E0B" w:rsidRPr="006D6E0B" w:rsidRDefault="009A3A5A" w:rsidP="00AC66C4">
      <w:pPr>
        <w:ind w:firstLine="567"/>
      </w:pPr>
      <w:r w:rsidRPr="002243E8">
        <w:t>В стоимость входит</w:t>
      </w:r>
      <w:r w:rsidR="00F132A5" w:rsidRPr="002243E8">
        <w:t>: проживание (3</w:t>
      </w:r>
      <w:r w:rsidR="00AC66C4">
        <w:t xml:space="preserve"> </w:t>
      </w:r>
      <w:r w:rsidR="00F132A5" w:rsidRPr="002243E8">
        <w:t>ночи/</w:t>
      </w:r>
      <w:r w:rsidR="00AC66C4">
        <w:t xml:space="preserve"> </w:t>
      </w:r>
      <w:r w:rsidR="00F132A5" w:rsidRPr="002243E8">
        <w:t>4</w:t>
      </w:r>
      <w:r w:rsidR="00AC66C4">
        <w:t xml:space="preserve"> </w:t>
      </w:r>
      <w:r w:rsidR="00F132A5" w:rsidRPr="002243E8">
        <w:t xml:space="preserve">дня) </w:t>
      </w:r>
      <w:r w:rsidR="00042EC2" w:rsidRPr="002243E8">
        <w:t>по</w:t>
      </w:r>
      <w:r w:rsidR="00F33B84" w:rsidRPr="002243E8">
        <w:t xml:space="preserve"> </w:t>
      </w:r>
      <w:r w:rsidR="00042EC2" w:rsidRPr="002243E8">
        <w:t xml:space="preserve">2-3-4 человека </w:t>
      </w:r>
      <w:r w:rsidR="00F132A5" w:rsidRPr="002243E8">
        <w:t>в гостинице</w:t>
      </w:r>
      <w:r w:rsidR="00042EC2" w:rsidRPr="002243E8">
        <w:t xml:space="preserve"> 3* с удобствами в номере</w:t>
      </w:r>
      <w:r w:rsidR="00F132A5" w:rsidRPr="002243E8">
        <w:t xml:space="preserve">, </w:t>
      </w:r>
      <w:r w:rsidR="00427375" w:rsidRPr="002243E8">
        <w:t>2-х разовое питание</w:t>
      </w:r>
      <w:r w:rsidR="00F132A5" w:rsidRPr="002243E8">
        <w:t xml:space="preserve"> завтрак и ужин (начиная с ужина </w:t>
      </w:r>
      <w:r w:rsidR="00141AAA">
        <w:t>первого дня путевки</w:t>
      </w:r>
      <w:r w:rsidR="008A555F" w:rsidRPr="002243E8">
        <w:t>,</w:t>
      </w:r>
      <w:r w:rsidR="00F132A5" w:rsidRPr="002243E8">
        <w:t xml:space="preserve"> заканчивая завтраком </w:t>
      </w:r>
      <w:r w:rsidR="00141AAA">
        <w:t>последнего дня</w:t>
      </w:r>
      <w:r w:rsidR="002243E8">
        <w:t>)</w:t>
      </w:r>
    </w:p>
    <w:p w14:paraId="0D624212" w14:textId="4E908CF5" w:rsidR="002243E8" w:rsidRPr="006D6E0B" w:rsidRDefault="006D6E0B" w:rsidP="00AC66C4">
      <w:pPr>
        <w:ind w:firstLine="567"/>
        <w:rPr>
          <w:b/>
          <w:bCs/>
        </w:rPr>
      </w:pPr>
      <w:r w:rsidRPr="006D6E0B">
        <w:rPr>
          <w:b/>
          <w:bCs/>
        </w:rPr>
        <w:t>У</w:t>
      </w:r>
      <w:r w:rsidR="009A3A5A" w:rsidRPr="006D6E0B">
        <w:rPr>
          <w:b/>
          <w:bCs/>
        </w:rPr>
        <w:t>частие в конкурсной программе в одной возрастной группе и номинации</w:t>
      </w:r>
      <w:r w:rsidRPr="006D6E0B">
        <w:rPr>
          <w:b/>
          <w:bCs/>
        </w:rPr>
        <w:t xml:space="preserve"> бесплатно! (Для участников с проживанием по фестивальной программе)</w:t>
      </w:r>
    </w:p>
    <w:p w14:paraId="0D8D6EB4" w14:textId="77777777" w:rsidR="009A3A5A" w:rsidRPr="002243E8" w:rsidRDefault="002243E8" w:rsidP="00AC66C4">
      <w:pPr>
        <w:ind w:firstLine="567"/>
        <w:rPr>
          <w:b/>
        </w:rPr>
      </w:pPr>
      <w:r w:rsidRPr="002243E8">
        <w:rPr>
          <w:b/>
        </w:rPr>
        <w:t xml:space="preserve">Каждая 16 </w:t>
      </w:r>
      <w:r>
        <w:rPr>
          <w:b/>
        </w:rPr>
        <w:t>-</w:t>
      </w:r>
      <w:r w:rsidRPr="002243E8">
        <w:rPr>
          <w:b/>
        </w:rPr>
        <w:t xml:space="preserve">я путевка </w:t>
      </w:r>
      <w:r w:rsidR="00900D6F" w:rsidRPr="002243E8">
        <w:rPr>
          <w:b/>
        </w:rPr>
        <w:t xml:space="preserve">предоставляется </w:t>
      </w:r>
      <w:r w:rsidRPr="002243E8">
        <w:rPr>
          <w:b/>
        </w:rPr>
        <w:t>бесплатно</w:t>
      </w:r>
      <w:r w:rsidR="00294F1D">
        <w:rPr>
          <w:b/>
        </w:rPr>
        <w:t xml:space="preserve"> (схема 15+1)</w:t>
      </w:r>
      <w:r w:rsidR="009A3A5A" w:rsidRPr="002243E8">
        <w:rPr>
          <w:b/>
        </w:rPr>
        <w:t>.  </w:t>
      </w:r>
    </w:p>
    <w:p w14:paraId="05DCB1C8" w14:textId="77777777" w:rsidR="003D5EEF" w:rsidRDefault="00F1738B" w:rsidP="00AC66C4">
      <w:pPr>
        <w:ind w:firstLine="567"/>
      </w:pPr>
      <w:r w:rsidRPr="00294F1D">
        <w:rPr>
          <w:b/>
        </w:rPr>
        <w:t>Тран</w:t>
      </w:r>
      <w:r w:rsidR="00A2255C" w:rsidRPr="00294F1D">
        <w:rPr>
          <w:b/>
        </w:rPr>
        <w:t>с</w:t>
      </w:r>
      <w:r w:rsidRPr="00294F1D">
        <w:rPr>
          <w:b/>
        </w:rPr>
        <w:t>фер</w:t>
      </w:r>
      <w:r w:rsidRPr="002243E8">
        <w:t xml:space="preserve"> оплачивается дополнительно</w:t>
      </w:r>
      <w:r w:rsidR="009F64D8" w:rsidRPr="002243E8">
        <w:t xml:space="preserve"> </w:t>
      </w:r>
      <w:r w:rsidRPr="002243E8">
        <w:t xml:space="preserve">(в </w:t>
      </w:r>
      <w:r w:rsidR="00F132A5" w:rsidRPr="002243E8">
        <w:t xml:space="preserve">транспортное обслуживание </w:t>
      </w:r>
      <w:r w:rsidRPr="002243E8">
        <w:t>входит</w:t>
      </w:r>
      <w:r w:rsidR="002243E8" w:rsidRPr="002243E8">
        <w:t xml:space="preserve"> </w:t>
      </w:r>
      <w:r w:rsidRPr="002243E8">
        <w:t>встреча и проводы на ж/д вокзал</w:t>
      </w:r>
      <w:r w:rsidR="00F132A5" w:rsidRPr="002243E8">
        <w:t>, трансфер на фестивальные мероприятия</w:t>
      </w:r>
      <w:r w:rsidR="00A9461C">
        <w:t>):</w:t>
      </w:r>
    </w:p>
    <w:p w14:paraId="7E9CF695" w14:textId="77777777" w:rsidR="00F132A5" w:rsidRPr="00AC66C4" w:rsidRDefault="003D5EEF" w:rsidP="00AC66C4">
      <w:pPr>
        <w:ind w:firstLine="567"/>
        <w:rPr>
          <w:bCs/>
        </w:rPr>
      </w:pPr>
      <w:r w:rsidRPr="00AC66C4">
        <w:rPr>
          <w:bCs/>
        </w:rPr>
        <w:t>- 1 000</w:t>
      </w:r>
      <w:r w:rsidR="00F132A5" w:rsidRPr="00AC66C4">
        <w:rPr>
          <w:bCs/>
        </w:rPr>
        <w:t xml:space="preserve"> рублей за человека</w:t>
      </w:r>
      <w:r w:rsidRPr="00AC66C4">
        <w:rPr>
          <w:bCs/>
        </w:rPr>
        <w:t xml:space="preserve"> при группе от 30 человек, 08.00-22.00</w:t>
      </w:r>
      <w:r w:rsidR="00A9461C" w:rsidRPr="00AC66C4">
        <w:rPr>
          <w:bCs/>
        </w:rPr>
        <w:t>;</w:t>
      </w:r>
      <w:r w:rsidR="00F132A5" w:rsidRPr="00AC66C4">
        <w:rPr>
          <w:bCs/>
        </w:rPr>
        <w:t xml:space="preserve"> </w:t>
      </w:r>
    </w:p>
    <w:p w14:paraId="66ACA36B" w14:textId="77777777" w:rsidR="00F1738B" w:rsidRDefault="00A9461C" w:rsidP="00AC66C4">
      <w:pPr>
        <w:ind w:firstLine="567"/>
      </w:pPr>
      <w:r w:rsidRPr="00AC66C4">
        <w:rPr>
          <w:bCs/>
        </w:rPr>
        <w:t>- м</w:t>
      </w:r>
      <w:r w:rsidR="00A56A85" w:rsidRPr="00AC66C4">
        <w:rPr>
          <w:bCs/>
        </w:rPr>
        <w:t>енее 3</w:t>
      </w:r>
      <w:r w:rsidR="00F132A5" w:rsidRPr="00AC66C4">
        <w:rPr>
          <w:bCs/>
        </w:rPr>
        <w:t xml:space="preserve">0 человек </w:t>
      </w:r>
      <w:r w:rsidR="003D5EEF" w:rsidRPr="00AC66C4">
        <w:rPr>
          <w:bCs/>
        </w:rPr>
        <w:t xml:space="preserve">или ночное время </w:t>
      </w:r>
      <w:r w:rsidR="00F132A5" w:rsidRPr="00AC66C4">
        <w:rPr>
          <w:bCs/>
        </w:rPr>
        <w:t>– рассчитывается</w:t>
      </w:r>
      <w:r w:rsidR="00F132A5" w:rsidRPr="002243E8">
        <w:t xml:space="preserve"> индивидуально по запросу в Оргкомитет фестиваля.</w:t>
      </w:r>
    </w:p>
    <w:p w14:paraId="79034352" w14:textId="6E25E67E" w:rsidR="00CB3D60" w:rsidRPr="00CB3D60" w:rsidRDefault="00CB3D60" w:rsidP="00CB3D60">
      <w:pPr>
        <w:ind w:firstLine="567"/>
        <w:rPr>
          <w:bCs/>
        </w:rPr>
      </w:pPr>
      <w:r w:rsidRPr="00CB3D60">
        <w:rPr>
          <w:b/>
        </w:rPr>
        <w:t>Обзорная экскурсия</w:t>
      </w:r>
      <w:r w:rsidRPr="00CB3D60">
        <w:rPr>
          <w:bCs/>
        </w:rPr>
        <w:t> по городу в день приезда или отъезда для групп от 30 человек оплачивается дополнительно – </w:t>
      </w:r>
      <w:r w:rsidRPr="00CB3D60">
        <w:rPr>
          <w:b/>
        </w:rPr>
        <w:t>450 рублей</w:t>
      </w:r>
      <w:r w:rsidRPr="00CB3D60">
        <w:rPr>
          <w:bCs/>
        </w:rPr>
        <w:t xml:space="preserve"> с человека. Стоимость экскурсии </w:t>
      </w:r>
      <w:r>
        <w:rPr>
          <w:bCs/>
        </w:rPr>
        <w:t>«</w:t>
      </w:r>
      <w:r w:rsidRPr="00CB3D60">
        <w:rPr>
          <w:bCs/>
        </w:rPr>
        <w:t>Вечерняя Казань</w:t>
      </w:r>
      <w:r>
        <w:rPr>
          <w:bCs/>
        </w:rPr>
        <w:t>»</w:t>
      </w:r>
      <w:r w:rsidRPr="00CB3D60">
        <w:rPr>
          <w:bCs/>
        </w:rPr>
        <w:t xml:space="preserve"> для групп от 30 человек – </w:t>
      </w:r>
      <w:r w:rsidRPr="00CB3D60">
        <w:rPr>
          <w:b/>
        </w:rPr>
        <w:t>750 рублей</w:t>
      </w:r>
      <w:r w:rsidRPr="00CB3D60">
        <w:rPr>
          <w:bCs/>
        </w:rPr>
        <w:t> с человека (для групп меньшей численностью стоимость рассчитывается индивидуально).</w:t>
      </w:r>
    </w:p>
    <w:p w14:paraId="70C4025E" w14:textId="77777777" w:rsidR="001F6D32" w:rsidRDefault="001F6D32" w:rsidP="00AC66C4">
      <w:pPr>
        <w:ind w:firstLine="567"/>
        <w:rPr>
          <w:b/>
        </w:rPr>
      </w:pPr>
    </w:p>
    <w:p w14:paraId="2A9BC6E9" w14:textId="41231806" w:rsidR="00A80C64" w:rsidRPr="006D6E0B" w:rsidRDefault="009C36AE" w:rsidP="00AC66C4">
      <w:pPr>
        <w:ind w:firstLine="567"/>
        <w:rPr>
          <w:b/>
        </w:rPr>
      </w:pPr>
      <w:r w:rsidRPr="001D153D">
        <w:rPr>
          <w:b/>
        </w:rPr>
        <w:t>ФИНАНСОВЫЕ УСЛОВИЯ ДЛЯ УЧАСТНИКОВ Г.</w:t>
      </w:r>
      <w:r>
        <w:rPr>
          <w:b/>
        </w:rPr>
        <w:t xml:space="preserve"> </w:t>
      </w:r>
      <w:r w:rsidRPr="001D153D">
        <w:rPr>
          <w:b/>
        </w:rPr>
        <w:t xml:space="preserve">КАЗАНИ И </w:t>
      </w:r>
      <w:r w:rsidR="0041029A">
        <w:rPr>
          <w:b/>
        </w:rPr>
        <w:t>Р</w:t>
      </w:r>
      <w:r w:rsidR="006D6E0B">
        <w:rPr>
          <w:b/>
        </w:rPr>
        <w:t>ЕСПУБЛИКИ ТАТАРСТАН</w:t>
      </w:r>
    </w:p>
    <w:p w14:paraId="352AAEBD" w14:textId="77777777" w:rsidR="00A80C64" w:rsidRPr="002243E8" w:rsidRDefault="0041029A" w:rsidP="00AC66C4">
      <w:pPr>
        <w:ind w:firstLine="567"/>
      </w:pPr>
      <w:r>
        <w:t>- уч</w:t>
      </w:r>
      <w:r w:rsidR="00A80C64" w:rsidRPr="002243E8">
        <w:t>астник (солист) –</w:t>
      </w:r>
      <w:r>
        <w:t xml:space="preserve"> </w:t>
      </w:r>
      <w:r w:rsidR="00A9461C">
        <w:t>3 0</w:t>
      </w:r>
      <w:r w:rsidR="00A80C64" w:rsidRPr="002243E8">
        <w:t>00 рублей;</w:t>
      </w:r>
    </w:p>
    <w:p w14:paraId="417E572F" w14:textId="77777777" w:rsidR="00F1738B" w:rsidRPr="002243E8" w:rsidRDefault="0041029A" w:rsidP="00AC66C4">
      <w:pPr>
        <w:ind w:firstLine="567"/>
      </w:pPr>
      <w:r>
        <w:t>- д</w:t>
      </w:r>
      <w:r w:rsidR="00F1738B" w:rsidRPr="002243E8">
        <w:t>уэт – 4</w:t>
      </w:r>
      <w:r w:rsidR="003F3DDE">
        <w:t xml:space="preserve"> </w:t>
      </w:r>
      <w:r w:rsidR="00F1738B" w:rsidRPr="002243E8">
        <w:t>000 рублей;</w:t>
      </w:r>
    </w:p>
    <w:p w14:paraId="26E38DB4" w14:textId="77777777" w:rsidR="0041029A" w:rsidRDefault="0041029A" w:rsidP="00AC66C4">
      <w:pPr>
        <w:ind w:firstLine="567"/>
      </w:pPr>
      <w:r>
        <w:t>- к</w:t>
      </w:r>
      <w:r w:rsidR="00F1738B" w:rsidRPr="002243E8">
        <w:t>оллектив (3-5 человек) – 5</w:t>
      </w:r>
      <w:r w:rsidR="003F3DDE">
        <w:t xml:space="preserve"> </w:t>
      </w:r>
      <w:r w:rsidR="00F1738B" w:rsidRPr="002243E8">
        <w:t>000 рублей;</w:t>
      </w:r>
    </w:p>
    <w:p w14:paraId="02BFEDE3" w14:textId="77777777" w:rsidR="00A80C64" w:rsidRPr="002243E8" w:rsidRDefault="0041029A" w:rsidP="00AC66C4">
      <w:pPr>
        <w:ind w:firstLine="567"/>
      </w:pPr>
      <w:r>
        <w:t>- к</w:t>
      </w:r>
      <w:r w:rsidR="00A80C64" w:rsidRPr="002243E8">
        <w:t>оллектив (от 6 до 10 человек) – 900 рублей за каждого участника;</w:t>
      </w:r>
    </w:p>
    <w:p w14:paraId="1815D97C" w14:textId="77777777" w:rsidR="00A80C64" w:rsidRPr="002243E8" w:rsidRDefault="0041029A" w:rsidP="00AC66C4">
      <w:pPr>
        <w:ind w:firstLine="567"/>
      </w:pPr>
      <w:r>
        <w:t>- к</w:t>
      </w:r>
      <w:r w:rsidR="00A80C64" w:rsidRPr="002243E8">
        <w:t>оллектив (от 11 до 20 человек) – 800 рублей за каждого участника</w:t>
      </w:r>
      <w:r w:rsidR="00F1738B" w:rsidRPr="002243E8">
        <w:t>;</w:t>
      </w:r>
    </w:p>
    <w:p w14:paraId="1945307C" w14:textId="0B1A8CE8" w:rsidR="00A80C64" w:rsidRDefault="0041029A" w:rsidP="00AC66C4">
      <w:pPr>
        <w:ind w:firstLine="567"/>
      </w:pPr>
      <w:r>
        <w:t>- к</w:t>
      </w:r>
      <w:r w:rsidR="00A80C64" w:rsidRPr="002243E8">
        <w:t xml:space="preserve">оллектив (от 21 и более) </w:t>
      </w:r>
      <w:r w:rsidR="00D33377">
        <w:t>–</w:t>
      </w:r>
      <w:r w:rsidR="00A80C64" w:rsidRPr="002243E8">
        <w:t xml:space="preserve"> 700 рублей</w:t>
      </w:r>
      <w:r w:rsidR="00A9461C">
        <w:t xml:space="preserve"> за каждого участника;</w:t>
      </w:r>
    </w:p>
    <w:p w14:paraId="0E61C5A3" w14:textId="77777777" w:rsidR="00A9461C" w:rsidRPr="002243E8" w:rsidRDefault="00A9461C" w:rsidP="00AC66C4">
      <w:pPr>
        <w:ind w:firstLine="567"/>
      </w:pPr>
      <w:r>
        <w:t>- театральный коллектив – 15 000 рублей.</w:t>
      </w:r>
    </w:p>
    <w:p w14:paraId="57E7C7B8" w14:textId="77777777" w:rsidR="00A9461C" w:rsidRDefault="00A9461C" w:rsidP="00AC66C4">
      <w:pPr>
        <w:ind w:firstLine="567"/>
      </w:pPr>
    </w:p>
    <w:p w14:paraId="71E5BEF3" w14:textId="77777777" w:rsidR="00F132A5" w:rsidRPr="002243E8" w:rsidRDefault="00A80C64" w:rsidP="00AC66C4">
      <w:pPr>
        <w:ind w:firstLine="567"/>
      </w:pPr>
      <w:r w:rsidRPr="002243E8">
        <w:t>Количество участников в коллективе подразумевает участие в одной возрастной группе и номинации. Следующая номинация в одной возрастной группе  оплачивается дополнительно. Последующие возрастные группы считаются отдельным коллективом.</w:t>
      </w:r>
    </w:p>
    <w:p w14:paraId="15DB59B4" w14:textId="77777777" w:rsidR="00A9461C" w:rsidRPr="006D6E0B" w:rsidRDefault="00A9461C" w:rsidP="00AC66C4">
      <w:pPr>
        <w:ind w:firstLine="567"/>
        <w:rPr>
          <w:b/>
          <w:bCs/>
        </w:rPr>
      </w:pPr>
    </w:p>
    <w:p w14:paraId="1B0D17BF" w14:textId="7A5D6BE1" w:rsidR="00A9461C" w:rsidRPr="006D6E0B" w:rsidRDefault="00A9461C" w:rsidP="00AC66C4">
      <w:pPr>
        <w:ind w:firstLine="567"/>
        <w:rPr>
          <w:b/>
          <w:bCs/>
        </w:rPr>
      </w:pPr>
      <w:r w:rsidRPr="006D6E0B">
        <w:rPr>
          <w:b/>
          <w:bCs/>
        </w:rPr>
        <w:t>СТОИМОСТЬ УЧАСТИЯ В ДОПОЛНИТЕЛЬНОЙ НОМИНАЦИИ</w:t>
      </w:r>
    </w:p>
    <w:p w14:paraId="6054CD8E" w14:textId="77777777" w:rsidR="00A9461C" w:rsidRDefault="00A9461C" w:rsidP="00AC66C4">
      <w:pPr>
        <w:ind w:firstLine="567"/>
      </w:pPr>
      <w:r>
        <w:t>- солист – 2 000 рублей;</w:t>
      </w:r>
    </w:p>
    <w:p w14:paraId="305EB241" w14:textId="77777777" w:rsidR="00A9461C" w:rsidRDefault="00A9461C" w:rsidP="00AC66C4">
      <w:pPr>
        <w:ind w:firstLine="567"/>
      </w:pPr>
      <w:r>
        <w:t>- дуэт – 3 000 рублей;</w:t>
      </w:r>
    </w:p>
    <w:p w14:paraId="3BE93025" w14:textId="77777777" w:rsidR="00A9461C" w:rsidRDefault="00A9461C" w:rsidP="00AC66C4">
      <w:pPr>
        <w:ind w:firstLine="567"/>
      </w:pPr>
      <w:r>
        <w:t>- трио – 4 000 рублей;</w:t>
      </w:r>
    </w:p>
    <w:p w14:paraId="7BE8CEAF" w14:textId="77777777" w:rsidR="00900D6F" w:rsidRDefault="00A9461C" w:rsidP="00AC66C4">
      <w:pPr>
        <w:ind w:firstLine="567"/>
      </w:pPr>
      <w:r>
        <w:t xml:space="preserve">- коллектив – </w:t>
      </w:r>
      <w:r w:rsidRPr="002243E8">
        <w:t xml:space="preserve"> </w:t>
      </w:r>
      <w:r w:rsidR="00792E0A" w:rsidRPr="002243E8">
        <w:t>6</w:t>
      </w:r>
      <w:r w:rsidR="002015E9" w:rsidRPr="002243E8">
        <w:t> 000 рублей</w:t>
      </w:r>
      <w:r>
        <w:t>;</w:t>
      </w:r>
    </w:p>
    <w:p w14:paraId="2D4E0836" w14:textId="77777777" w:rsidR="00A9461C" w:rsidRPr="002243E8" w:rsidRDefault="00A9461C" w:rsidP="00AC66C4">
      <w:pPr>
        <w:ind w:firstLine="567"/>
      </w:pPr>
      <w:r>
        <w:t>- театральный коллектив – 10 000 рублей.</w:t>
      </w:r>
    </w:p>
    <w:p w14:paraId="259DC42E" w14:textId="77777777" w:rsidR="001F6D32" w:rsidRDefault="001F6D32" w:rsidP="00AC66C4">
      <w:pPr>
        <w:ind w:firstLine="567"/>
        <w:rPr>
          <w:b/>
        </w:rPr>
      </w:pPr>
    </w:p>
    <w:p w14:paraId="307BD3E8" w14:textId="77777777" w:rsidR="002E5128" w:rsidRPr="001D153D" w:rsidRDefault="009C36AE" w:rsidP="00AC66C4">
      <w:pPr>
        <w:ind w:firstLine="567"/>
        <w:rPr>
          <w:b/>
        </w:rPr>
      </w:pPr>
      <w:r w:rsidRPr="001D153D">
        <w:rPr>
          <w:b/>
        </w:rPr>
        <w:t>ДОПОЛНИТЕЛЬНЫЕ УСЛОВИЯ</w:t>
      </w:r>
    </w:p>
    <w:p w14:paraId="197D31CB" w14:textId="77777777" w:rsidR="002E5128" w:rsidRPr="002243E8" w:rsidRDefault="002E5128" w:rsidP="00AC66C4">
      <w:pPr>
        <w:tabs>
          <w:tab w:val="left" w:pos="851"/>
        </w:tabs>
        <w:ind w:firstLine="567"/>
        <w:rPr>
          <w:bCs/>
        </w:rPr>
      </w:pPr>
      <w:r w:rsidRPr="002243E8">
        <w:t>Все иногородние участники проживают в той гостинице, которую предоставляет оргкомитет. Заявки без проживания принимаются только от жителей Татарстана.</w:t>
      </w:r>
    </w:p>
    <w:p w14:paraId="72EBE94C" w14:textId="77777777" w:rsidR="00A9461C" w:rsidRDefault="002E5128" w:rsidP="00AC66C4">
      <w:pPr>
        <w:tabs>
          <w:tab w:val="left" w:pos="851"/>
        </w:tabs>
        <w:ind w:firstLine="567"/>
      </w:pPr>
      <w:r w:rsidRPr="002243E8">
        <w:t xml:space="preserve">Дополнительное проживание и питание оплачивается из средств участников. </w:t>
      </w:r>
    </w:p>
    <w:p w14:paraId="5F61FD6C" w14:textId="77777777" w:rsidR="00FC44B5" w:rsidRPr="00A9461C" w:rsidRDefault="002E5128" w:rsidP="00AC66C4">
      <w:pPr>
        <w:tabs>
          <w:tab w:val="left" w:pos="851"/>
        </w:tabs>
        <w:ind w:firstLine="567"/>
        <w:rPr>
          <w:b/>
        </w:rPr>
      </w:pPr>
      <w:r w:rsidRPr="00A9461C">
        <w:rPr>
          <w:b/>
        </w:rPr>
        <w:t xml:space="preserve">Стоимость </w:t>
      </w:r>
      <w:r w:rsidR="00FC44B5" w:rsidRPr="00A9461C">
        <w:rPr>
          <w:b/>
        </w:rPr>
        <w:t xml:space="preserve">дополнительных суток проживания (с завтраком) – </w:t>
      </w:r>
      <w:r w:rsidR="003F3DDE" w:rsidRPr="00A9461C">
        <w:rPr>
          <w:b/>
        </w:rPr>
        <w:t xml:space="preserve">2 </w:t>
      </w:r>
      <w:r w:rsidR="00A9461C">
        <w:rPr>
          <w:b/>
        </w:rPr>
        <w:t>1</w:t>
      </w:r>
      <w:r w:rsidR="00FC44B5" w:rsidRPr="00A9461C">
        <w:rPr>
          <w:b/>
        </w:rPr>
        <w:t>00 рублей</w:t>
      </w:r>
      <w:r w:rsidR="00A9461C">
        <w:rPr>
          <w:b/>
        </w:rPr>
        <w:t xml:space="preserve"> с человека</w:t>
      </w:r>
      <w:r w:rsidR="00FC44B5" w:rsidRPr="00A9461C">
        <w:rPr>
          <w:b/>
        </w:rPr>
        <w:t>.</w:t>
      </w:r>
    </w:p>
    <w:p w14:paraId="4660B2BC" w14:textId="072EBCB9" w:rsidR="00AF7625" w:rsidRDefault="00A9461C" w:rsidP="00AC66C4">
      <w:pPr>
        <w:ind w:firstLine="567"/>
      </w:pPr>
      <w:r w:rsidRPr="00A9461C">
        <w:t>Всем участникам конкурса-фестиваля Оргкомитет предоставляет репетицию в формате «разметка сцены» для номинации «Хореографическое творчество» – не более 1 минуты на 1 танец; «</w:t>
      </w:r>
      <w:proofErr w:type="spellStart"/>
      <w:r w:rsidRPr="00A9461C">
        <w:t>SoundCheck</w:t>
      </w:r>
      <w:proofErr w:type="spellEnd"/>
      <w:r w:rsidRPr="00A9461C">
        <w:t xml:space="preserve">» для номинации «Вокальное творчество» –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– не более 1 минуты на 1 солиста и  2-х минут на ансамбль. Репетиция театральных коллективов длится не более 5 минут. </w:t>
      </w:r>
    </w:p>
    <w:p w14:paraId="00DFFB29" w14:textId="77777777" w:rsidR="001D4960" w:rsidRDefault="001D4960" w:rsidP="00AC66C4">
      <w:pPr>
        <w:jc w:val="center"/>
        <w:rPr>
          <w:b/>
        </w:rPr>
      </w:pPr>
    </w:p>
    <w:p w14:paraId="2BB30FFD" w14:textId="77777777" w:rsidR="00792E0A" w:rsidRPr="001D153D" w:rsidRDefault="0046682F" w:rsidP="00AC66C4">
      <w:pPr>
        <w:jc w:val="center"/>
        <w:rPr>
          <w:b/>
        </w:rPr>
      </w:pPr>
      <w:r w:rsidRPr="001D153D">
        <w:rPr>
          <w:b/>
        </w:rPr>
        <w:t xml:space="preserve">Заявки на участие </w:t>
      </w:r>
      <w:r w:rsidR="009C36AE">
        <w:rPr>
          <w:b/>
        </w:rPr>
        <w:t>конкурсе-фестивале</w:t>
      </w:r>
      <w:r w:rsidR="006173B2" w:rsidRPr="001D153D">
        <w:rPr>
          <w:b/>
        </w:rPr>
        <w:t xml:space="preserve"> принимаются</w:t>
      </w:r>
    </w:p>
    <w:p w14:paraId="0F792A51" w14:textId="77777777" w:rsidR="00943F70" w:rsidRPr="001D153D" w:rsidRDefault="001808AC" w:rsidP="00AC66C4">
      <w:pPr>
        <w:jc w:val="center"/>
        <w:rPr>
          <w:b/>
        </w:rPr>
      </w:pPr>
      <w:r w:rsidRPr="001D153D">
        <w:rPr>
          <w:b/>
        </w:rPr>
        <w:t>с сайта</w:t>
      </w:r>
      <w:r w:rsidR="002243E8">
        <w:rPr>
          <w:b/>
        </w:rPr>
        <w:t xml:space="preserve"> </w:t>
      </w:r>
      <w:hyperlink r:id="rId6" w:history="1">
        <w:r w:rsidR="00943F70" w:rsidRPr="001D153D">
          <w:rPr>
            <w:rStyle w:val="a6"/>
            <w:b/>
            <w:color w:val="auto"/>
            <w:lang w:val="en-US"/>
          </w:rPr>
          <w:t>www</w:t>
        </w:r>
        <w:r w:rsidR="00943F70" w:rsidRPr="001D153D">
          <w:rPr>
            <w:rStyle w:val="a6"/>
            <w:b/>
            <w:color w:val="auto"/>
          </w:rPr>
          <w:t>.</w:t>
        </w:r>
        <w:r w:rsidR="00943F70" w:rsidRPr="001D153D">
          <w:rPr>
            <w:rStyle w:val="a6"/>
            <w:b/>
            <w:color w:val="auto"/>
            <w:lang w:val="en-US"/>
          </w:rPr>
          <w:t>mir</w:t>
        </w:r>
        <w:r w:rsidR="00943F70" w:rsidRPr="001D153D">
          <w:rPr>
            <w:rStyle w:val="a6"/>
            <w:b/>
            <w:color w:val="auto"/>
          </w:rPr>
          <w:t>-</w:t>
        </w:r>
        <w:r w:rsidR="00943F70" w:rsidRPr="001D153D">
          <w:rPr>
            <w:rStyle w:val="a6"/>
            <w:b/>
            <w:color w:val="auto"/>
            <w:lang w:val="en-US"/>
          </w:rPr>
          <w:t>na</w:t>
        </w:r>
        <w:r w:rsidR="00943F70" w:rsidRPr="001D153D">
          <w:rPr>
            <w:rStyle w:val="a6"/>
            <w:b/>
            <w:color w:val="auto"/>
          </w:rPr>
          <w:t>-</w:t>
        </w:r>
        <w:r w:rsidR="00943F70" w:rsidRPr="001D153D">
          <w:rPr>
            <w:rStyle w:val="a6"/>
            <w:b/>
            <w:color w:val="auto"/>
            <w:lang w:val="en-US"/>
          </w:rPr>
          <w:t>ladoni</w:t>
        </w:r>
        <w:r w:rsidR="00943F70" w:rsidRPr="001D153D">
          <w:rPr>
            <w:rStyle w:val="a6"/>
            <w:b/>
            <w:color w:val="auto"/>
          </w:rPr>
          <w:t>.</w:t>
        </w:r>
        <w:r w:rsidR="00943F70" w:rsidRPr="001D153D">
          <w:rPr>
            <w:rStyle w:val="a6"/>
            <w:b/>
            <w:color w:val="auto"/>
            <w:lang w:val="en-US"/>
          </w:rPr>
          <w:t>org</w:t>
        </w:r>
      </w:hyperlink>
    </w:p>
    <w:p w14:paraId="12BCDBED" w14:textId="379600B0" w:rsidR="000900C8" w:rsidRPr="00AC66C4" w:rsidRDefault="00601795" w:rsidP="00AC66C4">
      <w:pPr>
        <w:jc w:val="center"/>
      </w:pPr>
      <w:r>
        <w:rPr>
          <w:rStyle w:val="a7"/>
          <w:color w:val="000000"/>
        </w:rPr>
        <w:t>Телефоны: +7 (965) 511-45-45; +7 (965) 543-94-49</w:t>
      </w:r>
      <w:r w:rsidR="00801681">
        <w:rPr>
          <w:rStyle w:val="a7"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7"/>
          <w:color w:val="000000"/>
        </w:rPr>
        <w:t>E-mail: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7"/>
          <w:color w:val="000000"/>
        </w:rPr>
        <w:t>piligrym_tur@mail.ru</w:t>
      </w:r>
    </w:p>
    <w:sectPr w:rsidR="000900C8" w:rsidRPr="00AC66C4" w:rsidSect="00D33377">
      <w:pgSz w:w="11906" w:h="16838"/>
      <w:pgMar w:top="616" w:right="680" w:bottom="0" w:left="5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48B"/>
    <w:multiLevelType w:val="hybridMultilevel"/>
    <w:tmpl w:val="D64247E4"/>
    <w:lvl w:ilvl="0" w:tplc="41302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D96"/>
    <w:multiLevelType w:val="hybridMultilevel"/>
    <w:tmpl w:val="EEBC2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6680232">
    <w:abstractNumId w:val="5"/>
  </w:num>
  <w:num w:numId="2" w16cid:durableId="1072317847">
    <w:abstractNumId w:val="0"/>
  </w:num>
  <w:num w:numId="3" w16cid:durableId="83961595">
    <w:abstractNumId w:val="4"/>
  </w:num>
  <w:num w:numId="4" w16cid:durableId="1894727552">
    <w:abstractNumId w:val="1"/>
  </w:num>
  <w:num w:numId="5" w16cid:durableId="1432314273">
    <w:abstractNumId w:val="2"/>
  </w:num>
  <w:num w:numId="6" w16cid:durableId="1736391438">
    <w:abstractNumId w:val="6"/>
  </w:num>
  <w:num w:numId="7" w16cid:durableId="1572036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2F"/>
    <w:rsid w:val="00023160"/>
    <w:rsid w:val="00042EC2"/>
    <w:rsid w:val="00051276"/>
    <w:rsid w:val="0005405B"/>
    <w:rsid w:val="000900C8"/>
    <w:rsid w:val="000E00CA"/>
    <w:rsid w:val="000E63E8"/>
    <w:rsid w:val="00100F68"/>
    <w:rsid w:val="00103EA7"/>
    <w:rsid w:val="0011077B"/>
    <w:rsid w:val="001143D0"/>
    <w:rsid w:val="00132342"/>
    <w:rsid w:val="00141AAA"/>
    <w:rsid w:val="001808AC"/>
    <w:rsid w:val="00181849"/>
    <w:rsid w:val="00187486"/>
    <w:rsid w:val="001917F8"/>
    <w:rsid w:val="00194306"/>
    <w:rsid w:val="001B532C"/>
    <w:rsid w:val="001D153D"/>
    <w:rsid w:val="001D4960"/>
    <w:rsid w:val="001E70E7"/>
    <w:rsid w:val="001F6D32"/>
    <w:rsid w:val="001F75F8"/>
    <w:rsid w:val="001F7AD7"/>
    <w:rsid w:val="001F7B48"/>
    <w:rsid w:val="001F7BE1"/>
    <w:rsid w:val="002015E9"/>
    <w:rsid w:val="0020634F"/>
    <w:rsid w:val="002243E8"/>
    <w:rsid w:val="002356A8"/>
    <w:rsid w:val="00294F1D"/>
    <w:rsid w:val="0029607A"/>
    <w:rsid w:val="002968FA"/>
    <w:rsid w:val="002A1D38"/>
    <w:rsid w:val="002B2255"/>
    <w:rsid w:val="002E5128"/>
    <w:rsid w:val="00315D1A"/>
    <w:rsid w:val="00317371"/>
    <w:rsid w:val="0032091D"/>
    <w:rsid w:val="0034066D"/>
    <w:rsid w:val="00345421"/>
    <w:rsid w:val="00376EFC"/>
    <w:rsid w:val="003A5B0C"/>
    <w:rsid w:val="003A5FA6"/>
    <w:rsid w:val="003B2E59"/>
    <w:rsid w:val="003C5381"/>
    <w:rsid w:val="003D5EEF"/>
    <w:rsid w:val="003E2F62"/>
    <w:rsid w:val="003F3DDE"/>
    <w:rsid w:val="00403E0A"/>
    <w:rsid w:val="0041029A"/>
    <w:rsid w:val="00427375"/>
    <w:rsid w:val="0044509F"/>
    <w:rsid w:val="0046682F"/>
    <w:rsid w:val="00475B0B"/>
    <w:rsid w:val="0049738C"/>
    <w:rsid w:val="004A3101"/>
    <w:rsid w:val="004D47D5"/>
    <w:rsid w:val="004E49BA"/>
    <w:rsid w:val="00516536"/>
    <w:rsid w:val="00532CEC"/>
    <w:rsid w:val="005378FA"/>
    <w:rsid w:val="005427DC"/>
    <w:rsid w:val="00554ABD"/>
    <w:rsid w:val="00561405"/>
    <w:rsid w:val="00577CFF"/>
    <w:rsid w:val="005822CF"/>
    <w:rsid w:val="005B2483"/>
    <w:rsid w:val="005B3705"/>
    <w:rsid w:val="005C701F"/>
    <w:rsid w:val="00601795"/>
    <w:rsid w:val="006173B2"/>
    <w:rsid w:val="006449C1"/>
    <w:rsid w:val="00645368"/>
    <w:rsid w:val="00666525"/>
    <w:rsid w:val="00684901"/>
    <w:rsid w:val="006A65CD"/>
    <w:rsid w:val="006D6E0B"/>
    <w:rsid w:val="006E023D"/>
    <w:rsid w:val="006E208E"/>
    <w:rsid w:val="007315A9"/>
    <w:rsid w:val="007402A3"/>
    <w:rsid w:val="007624D2"/>
    <w:rsid w:val="00781387"/>
    <w:rsid w:val="00792E0A"/>
    <w:rsid w:val="007C11EE"/>
    <w:rsid w:val="007C1E77"/>
    <w:rsid w:val="007D588E"/>
    <w:rsid w:val="007E3F01"/>
    <w:rsid w:val="007E4AFB"/>
    <w:rsid w:val="007F3F1A"/>
    <w:rsid w:val="007F4DF7"/>
    <w:rsid w:val="00801681"/>
    <w:rsid w:val="008030B5"/>
    <w:rsid w:val="0080687E"/>
    <w:rsid w:val="00811752"/>
    <w:rsid w:val="0083031D"/>
    <w:rsid w:val="00841D50"/>
    <w:rsid w:val="008756F0"/>
    <w:rsid w:val="00887678"/>
    <w:rsid w:val="00895036"/>
    <w:rsid w:val="0089696E"/>
    <w:rsid w:val="008A555F"/>
    <w:rsid w:val="008B5D64"/>
    <w:rsid w:val="008E6009"/>
    <w:rsid w:val="008F115C"/>
    <w:rsid w:val="00900D6F"/>
    <w:rsid w:val="00905AE7"/>
    <w:rsid w:val="0091323A"/>
    <w:rsid w:val="00931548"/>
    <w:rsid w:val="00943F70"/>
    <w:rsid w:val="00947E7B"/>
    <w:rsid w:val="009A3A5A"/>
    <w:rsid w:val="009C36AE"/>
    <w:rsid w:val="009D1BB6"/>
    <w:rsid w:val="009F5B3D"/>
    <w:rsid w:val="009F64D8"/>
    <w:rsid w:val="00A06B9F"/>
    <w:rsid w:val="00A14D3C"/>
    <w:rsid w:val="00A2255C"/>
    <w:rsid w:val="00A53C0B"/>
    <w:rsid w:val="00A5596A"/>
    <w:rsid w:val="00A56A85"/>
    <w:rsid w:val="00A61C95"/>
    <w:rsid w:val="00A64A75"/>
    <w:rsid w:val="00A65F48"/>
    <w:rsid w:val="00A66266"/>
    <w:rsid w:val="00A66D5A"/>
    <w:rsid w:val="00A67EA8"/>
    <w:rsid w:val="00A80C64"/>
    <w:rsid w:val="00A93EBE"/>
    <w:rsid w:val="00A9461C"/>
    <w:rsid w:val="00A970DF"/>
    <w:rsid w:val="00AA217E"/>
    <w:rsid w:val="00AA578B"/>
    <w:rsid w:val="00AC66C4"/>
    <w:rsid w:val="00AD7864"/>
    <w:rsid w:val="00AE16B7"/>
    <w:rsid w:val="00AE178C"/>
    <w:rsid w:val="00AE4CDE"/>
    <w:rsid w:val="00AE6195"/>
    <w:rsid w:val="00AF5C56"/>
    <w:rsid w:val="00AF5EDF"/>
    <w:rsid w:val="00AF6F21"/>
    <w:rsid w:val="00AF7625"/>
    <w:rsid w:val="00B173D9"/>
    <w:rsid w:val="00B32925"/>
    <w:rsid w:val="00B51E61"/>
    <w:rsid w:val="00B62F1E"/>
    <w:rsid w:val="00B742B8"/>
    <w:rsid w:val="00B82297"/>
    <w:rsid w:val="00B93F9F"/>
    <w:rsid w:val="00BB01DD"/>
    <w:rsid w:val="00BB2645"/>
    <w:rsid w:val="00BB7C6A"/>
    <w:rsid w:val="00BC0F67"/>
    <w:rsid w:val="00BD1AD4"/>
    <w:rsid w:val="00C13ACA"/>
    <w:rsid w:val="00C32A8F"/>
    <w:rsid w:val="00C33617"/>
    <w:rsid w:val="00C56BF4"/>
    <w:rsid w:val="00C612B1"/>
    <w:rsid w:val="00C752FF"/>
    <w:rsid w:val="00CB02F7"/>
    <w:rsid w:val="00CB3C52"/>
    <w:rsid w:val="00CB3D60"/>
    <w:rsid w:val="00CC00A7"/>
    <w:rsid w:val="00CD3015"/>
    <w:rsid w:val="00CE06E3"/>
    <w:rsid w:val="00D003C8"/>
    <w:rsid w:val="00D12166"/>
    <w:rsid w:val="00D33377"/>
    <w:rsid w:val="00D34E23"/>
    <w:rsid w:val="00D452EC"/>
    <w:rsid w:val="00D4645D"/>
    <w:rsid w:val="00D822E0"/>
    <w:rsid w:val="00DB5A8A"/>
    <w:rsid w:val="00DB60D8"/>
    <w:rsid w:val="00DC4B4D"/>
    <w:rsid w:val="00DD59B3"/>
    <w:rsid w:val="00DF650E"/>
    <w:rsid w:val="00E00AD0"/>
    <w:rsid w:val="00E20224"/>
    <w:rsid w:val="00E466B1"/>
    <w:rsid w:val="00E67C64"/>
    <w:rsid w:val="00ED6881"/>
    <w:rsid w:val="00F132A5"/>
    <w:rsid w:val="00F1412A"/>
    <w:rsid w:val="00F1738B"/>
    <w:rsid w:val="00F33B84"/>
    <w:rsid w:val="00F40C03"/>
    <w:rsid w:val="00F47016"/>
    <w:rsid w:val="00F52961"/>
    <w:rsid w:val="00F60E56"/>
    <w:rsid w:val="00FA518F"/>
    <w:rsid w:val="00FC44B5"/>
    <w:rsid w:val="00FD0297"/>
    <w:rsid w:val="00FD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4E181"/>
  <w15:docId w15:val="{440B01DF-CD3F-194D-817D-A17214A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60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60E5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B02F7"/>
    <w:rPr>
      <w:b/>
      <w:bCs/>
      <w:sz w:val="28"/>
      <w:szCs w:val="20"/>
    </w:rPr>
  </w:style>
  <w:style w:type="character" w:styleId="a6">
    <w:name w:val="Hyperlink"/>
    <w:rsid w:val="000900C8"/>
    <w:rPr>
      <w:color w:val="0000FF"/>
      <w:u w:val="single"/>
    </w:rPr>
  </w:style>
  <w:style w:type="paragraph" w:customStyle="1" w:styleId="style19">
    <w:name w:val="style19"/>
    <w:basedOn w:val="a"/>
    <w:rsid w:val="000900C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900C8"/>
    <w:rPr>
      <w:b/>
      <w:bCs/>
    </w:rPr>
  </w:style>
  <w:style w:type="character" w:styleId="a8">
    <w:name w:val="Emphasis"/>
    <w:qFormat/>
    <w:rsid w:val="000900C8"/>
    <w:rPr>
      <w:i/>
      <w:iCs/>
    </w:rPr>
  </w:style>
  <w:style w:type="paragraph" w:styleId="a9">
    <w:name w:val="Normal (Web)"/>
    <w:basedOn w:val="a"/>
    <w:uiPriority w:val="99"/>
    <w:unhideWhenUsed/>
    <w:qFormat/>
    <w:rsid w:val="00554ABD"/>
    <w:pPr>
      <w:spacing w:before="100" w:beforeAutospacing="1" w:after="100" w:afterAutospacing="1"/>
    </w:pPr>
  </w:style>
  <w:style w:type="character" w:customStyle="1" w:styleId="InternetLink">
    <w:name w:val="Internet Link"/>
    <w:rsid w:val="006D6E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na-ladon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12587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Microsoft Office User</cp:lastModifiedBy>
  <cp:revision>4</cp:revision>
  <cp:lastPrinted>2019-06-24T08:55:00Z</cp:lastPrinted>
  <dcterms:created xsi:type="dcterms:W3CDTF">2022-05-12T10:56:00Z</dcterms:created>
  <dcterms:modified xsi:type="dcterms:W3CDTF">2022-07-03T15:46:00Z</dcterms:modified>
</cp:coreProperties>
</file>