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Arial" w:hAnsi="Arial" w:cs="Arial"/>
          <w:b/>
        </w:rPr>
      </w:r>
    </w:p>
    <w:p xmlns:wp14="http://schemas.microsoft.com/office/word/2010/wordml" w14:paraId="6A214D59" wp14:textId="77777777">
      <w:pPr>
        <w:pStyle w:val="Normal"/>
        <w:jc w:val="center"/>
        <w:rPr>
          <w:b/>
          <w:b/>
          <w:i/>
          <w:i/>
          <w:szCs w:val="20"/>
        </w:rPr>
      </w:pPr>
      <w:r>
        <w:drawing>
          <wp:anchor xmlns:wp14="http://schemas.microsoft.com/office/word/2010/wordprocessingDrawing" distT="0" distB="0" distL="114935" distR="114935" simplePos="0" relativeHeight="2" behindDoc="0" locked="0" layoutInCell="1" allowOverlap="1" wp14:anchorId="54401AA3" wp14:editId="7777777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33" r="-33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xmlns:wp14="http://schemas.microsoft.com/office/word/2010/wordprocessingDrawing" distT="0" distB="0" distL="114935" distR="114935" simplePos="0" relativeHeight="3" behindDoc="0" locked="0" layoutInCell="1" allowOverlap="1" wp14:anchorId="2FFBCF3E" wp14:editId="777777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" t="-19" r="-2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Cs w:val="20"/>
        </w:rPr>
        <w:t>Ф</w:t>
      </w:r>
      <w:r>
        <w:rPr>
          <w:b/>
          <w:i/>
          <w:szCs w:val="20"/>
        </w:rPr>
        <w:t>онд поддержки и развития культуры и образования</w:t>
      </w:r>
    </w:p>
    <w:p xmlns:wp14="http://schemas.microsoft.com/office/word/2010/wordml" w14:paraId="52019C78" wp14:textId="77777777">
      <w:pPr>
        <w:pStyle w:val="Normal"/>
        <w:tabs>
          <w:tab w:val="clear" w:pos="708"/>
          <w:tab w:val="left" w:leader="none" w:pos="3015"/>
          <w:tab w:val="center" w:leader="none" w:pos="4175"/>
        </w:tabs>
        <w:jc w:val="center"/>
        <w:rPr>
          <w:b/>
          <w:b/>
          <w:i/>
          <w:i/>
          <w:szCs w:val="20"/>
          <w:u w:val="single"/>
        </w:rPr>
      </w:pPr>
      <w:r>
        <w:rPr>
          <w:b/>
          <w:i/>
          <w:szCs w:val="20"/>
        </w:rPr>
        <w:t>«Мир на ладони»</w:t>
      </w:r>
    </w:p>
    <w:p xmlns:wp14="http://schemas.microsoft.com/office/word/2010/wordml" w14:paraId="6CD2B0C0" wp14:textId="77777777"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«Пилигрим»</w:t>
      </w:r>
    </w:p>
    <w:p xmlns:wp14="http://schemas.microsoft.com/office/word/2010/wordml" w14:paraId="28977C73" wp14:textId="77777777"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xmlns:wp14="http://schemas.microsoft.com/office/word/2010/wordml" w14:paraId="58C0605C" wp14:textId="77777777"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xmlns:wp14="http://schemas.microsoft.com/office/word/2010/wordml" w14:paraId="1780F61A" wp14:textId="77777777">
      <w:pPr>
        <w:pStyle w:val="Normal"/>
        <w:jc w:val="center"/>
        <w:rPr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 xml:space="preserve">(343)222-21-61,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xmlns:wp14="http://schemas.microsoft.com/office/word/2010/wordml" w14:paraId="4BD8D979" wp14:textId="77777777">
      <w:pPr>
        <w:pStyle w:val="Normal"/>
        <w:jc w:val="center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hyperlink r:id="rId4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>
        <w:rPr>
          <w:b/>
          <w:i/>
          <w:sz w:val="20"/>
          <w:szCs w:val="20"/>
        </w:rPr>
        <w:t xml:space="preserve">, Сайт: </w:t>
      </w:r>
      <w:hyperlink r:id="rId5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xmlns:wp14="http://schemas.microsoft.com/office/word/2010/wordml" w14:paraId="0A37501D" wp14:textId="77777777">
      <w:pPr>
        <w:pStyle w:val="Normal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 xmlns:wp14="http://schemas.microsoft.com/office/word/2010/wordml" w14:paraId="5DAB6C7B" wp14:textId="77777777"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 xmlns:wp14="http://schemas.microsoft.com/office/word/2010/wordml" w14:paraId="7EE12AD8" wp14:textId="77777777">
      <w:pPr>
        <w:pStyle w:val="Normal"/>
        <w:ind w:firstLine="709"/>
        <w:jc w:val="center"/>
        <w:rPr>
          <w:b/>
          <w:b/>
          <w:szCs w:val="20"/>
        </w:rPr>
      </w:pPr>
      <w:r>
        <w:rPr>
          <w:b/>
          <w:szCs w:val="20"/>
        </w:rPr>
        <w:t>ПОЛОЖЕНИЕ</w:t>
      </w:r>
    </w:p>
    <w:p xmlns:wp14="http://schemas.microsoft.com/office/word/2010/wordml" w14:paraId="0E7A3D48" wp14:textId="77777777">
      <w:pPr>
        <w:pStyle w:val="Normal"/>
        <w:ind w:firstLine="709"/>
        <w:jc w:val="center"/>
        <w:rPr/>
      </w:pPr>
      <w:r>
        <w:rPr>
          <w:lang w:val="en-US"/>
        </w:rPr>
        <w:t>XVII</w:t>
      </w:r>
      <w:r>
        <w:rPr/>
        <w:t xml:space="preserve"> Открытого Международного конкурса-фестиваля детского, юношеского</w:t>
      </w:r>
    </w:p>
    <w:p xmlns:wp14="http://schemas.microsoft.com/office/word/2010/wordml" w14:paraId="051CF99F" wp14:textId="77777777">
      <w:pPr>
        <w:pStyle w:val="Normal"/>
        <w:ind w:firstLine="709"/>
        <w:jc w:val="center"/>
        <w:rPr>
          <w:b/>
          <w:b/>
        </w:rPr>
      </w:pPr>
      <w:r>
        <w:rPr/>
        <w:t xml:space="preserve"> </w:t>
      </w:r>
      <w:r>
        <w:rPr/>
        <w:t xml:space="preserve">и взрослого творчества  </w:t>
      </w:r>
      <w:r>
        <w:rPr>
          <w:b/>
        </w:rPr>
        <w:t>«У САМОГО ЧЁРНОГО МОРЯ»,  г. Сочи</w:t>
      </w:r>
    </w:p>
    <w:p xmlns:wp14="http://schemas.microsoft.com/office/word/2010/wordml" w14:paraId="02EB378F" wp14:textId="77777777"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7B68F576" wp14:textId="77777777"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Отличительной особенностью конкурса-фестиваля  является содействие полноценному здоровому отдыху творческих личностей. Конкурс-фестиваль «</w:t>
      </w:r>
      <w:r>
        <w:rPr>
          <w:b/>
          <w:sz w:val="22"/>
          <w:szCs w:val="22"/>
        </w:rPr>
        <w:t>У самого Чёрного моря</w:t>
      </w:r>
      <w:r>
        <w:rPr>
          <w:sz w:val="22"/>
          <w:szCs w:val="22"/>
        </w:rPr>
        <w:t>» проводится  на берегу моря в Краснодарском крае,  городе-курорте Сочи (Олимпийский парк).</w:t>
      </w:r>
      <w:r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11492" w:type="dxa"/>
        <w:jc w:val="left"/>
        <w:tblInd w:w="0" w:type="dxa"/>
        <w:tblBorders>
          <w:top w:val="single" w:color="000000" w:sz="4" w:space="0"/>
          <w:left w:val="single" w:color="000000" w:sz="4" w:space="0"/>
          <w:right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2"/>
      </w:tblGrid>
      <w:tr xmlns:wp14="http://schemas.microsoft.com/office/word/2010/wordml" w:rsidTr="45E6ED64" w14:paraId="6A05A809" wp14:textId="77777777">
        <w:trPr>
          <w:trHeight w:val="120" w:hRule="atLeast"/>
        </w:trPr>
        <w:tc>
          <w:tcPr>
            <w:tcW w:w="11492" w:type="dxa"/>
            <w:tcBorders>
              <w:top w:val="single" w:color="" w:sz="4" w:space="0"/>
              <w:left w:val="single" w:color="" w:sz="4" w:space="0"/>
              <w:right w:val="single" w:color="" w:sz="4" w:space="0"/>
              <w:insideV w:val="single" w:color="000000" w:sz="4" w:space="0"/>
            </w:tcBorders>
            <w:shd w:val="clear" w:color="auto" w:fill="auto"/>
            <w:tcMar/>
          </w:tcPr>
          <w:p w14:paraId="5A39BBE3" wp14:textId="77777777">
            <w:pPr>
              <w:pStyle w:val="Normal"/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 xmlns:wp14="http://schemas.microsoft.com/office/word/2010/wordml" w:rsidTr="45E6ED64" w14:paraId="35C44F44" wp14:textId="77777777">
        <w:trPr>
          <w:trHeight w:val="1358" w:hRule="atLeast"/>
        </w:trPr>
        <w:tc>
          <w:tcPr>
            <w:tcW w:w="11492" w:type="dxa"/>
            <w:tcBorders>
              <w:left w:val="single" w:color="" w:sz="4" w:space="0"/>
              <w:bottom w:val="single" w:color="" w:sz="4" w:space="0"/>
              <w:right w:val="single" w:color="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7F6EEBC" wp14:textId="1156D650">
            <w:pPr>
              <w:pStyle w:val="Normal"/>
              <w:jc w:val="both"/>
              <w:rPr/>
            </w:pPr>
            <w:r w:rsidRPr="45E6ED64" w:rsidR="45E6ED64">
              <w:rPr>
                <w:b w:val="1"/>
                <w:bCs w:val="1"/>
                <w:sz w:val="22"/>
                <w:szCs w:val="22"/>
              </w:rPr>
              <w:t xml:space="preserve">Фестивальные смены на 2020 год - </w:t>
            </w:r>
            <w:r w:rsidRPr="45E6ED64" w:rsidR="45E6ED64">
              <w:rPr>
                <w:sz w:val="22"/>
                <w:szCs w:val="22"/>
              </w:rPr>
              <w:t>с 11 июня по 2</w:t>
            </w:r>
            <w:r w:rsidRPr="45E6ED64" w:rsidR="45E6ED64">
              <w:rPr>
                <w:sz w:val="22"/>
                <w:szCs w:val="22"/>
              </w:rPr>
              <w:t>8</w:t>
            </w:r>
            <w:r w:rsidRPr="45E6ED64" w:rsidR="45E6ED64">
              <w:rPr>
                <w:sz w:val="22"/>
                <w:szCs w:val="22"/>
              </w:rPr>
              <w:t xml:space="preserve"> августа (всего 10 смен). </w:t>
            </w:r>
          </w:p>
          <w:p w:rsidP="7D1CD54A" w14:paraId="7C6C262E" wp14:textId="77777777">
            <w:pPr>
              <w:pStyle w:val="Normal"/>
              <w:jc w:val="both"/>
              <w:rPr>
                <w:sz w:val="22"/>
                <w:szCs w:val="22"/>
              </w:rPr>
            </w:pPr>
            <w:r w:rsidRPr="7D1CD54A" w:rsidR="7D1CD54A">
              <w:rPr>
                <w:sz w:val="22"/>
                <w:szCs w:val="22"/>
              </w:rPr>
              <w:t xml:space="preserve">Заезды: 1) с 11 по 17 июня, 2) с 18 по 24 июня, 3) с 25 июня по 1 июля, 4) с 2 по 8 июля, 5) с  9 по 15 июля, 6) с 16 по 22 июля, 7) с 23 по 29 июля, 8) с 1 по 7 августа, 9) с 8 по 14 августа, 10) с 15 по 21 августа, </w:t>
            </w:r>
            <w:r w:rsidRPr="7D1CD54A" w:rsidR="7D1CD54A">
              <w:rPr>
                <w:sz w:val="22"/>
                <w:szCs w:val="22"/>
              </w:rPr>
              <w:t>11) с 22 по 28 августа</w:t>
            </w:r>
          </w:p>
          <w:p w14:paraId="41C8F396" wp14:textId="77777777">
            <w:pPr>
              <w:pStyle w:val="Normal"/>
              <w:shd w:val="clear" w:fill="FFFFFF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3E8FAC8A" wp14:textId="77777777">
            <w:pPr>
              <w:pStyle w:val="Normal"/>
              <w:shd w:val="clear" w:fill="FFFFFF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проживания:</w:t>
            </w:r>
            <w:r>
              <w:rPr>
                <w:sz w:val="22"/>
                <w:szCs w:val="22"/>
              </w:rPr>
              <w:t xml:space="preserve"> г. Сочи (Адлер), отели Олимпийского парка, отель «Имеретинский» 3*** </w:t>
            </w:r>
          </w:p>
          <w:p w:rsidP="7D1CD54A" wp14:textId="77777777" w14:paraId="0D0B940D">
            <w:pPr>
              <w:pStyle w:val="Normal"/>
              <w:shd w:val="clear" w:color="auto" w:fill="FFFFFF"/>
              <w:textAlignment w:val="baseline"/>
              <w:rPr>
                <w:b w:val="1"/>
                <w:bCs w:val="1"/>
                <w:sz w:val="22"/>
                <w:szCs w:val="22"/>
              </w:rPr>
            </w:pPr>
          </w:p>
        </w:tc>
      </w:tr>
    </w:tbl>
    <w:p xmlns:wp14="http://schemas.microsoft.com/office/word/2010/wordml" w14:paraId="0E27B00A" wp14:textId="77777777"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 xmlns:wp14="http://schemas.microsoft.com/office/word/2010/wordml" w14:paraId="60061E4C" wp14:textId="77777777"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5B12E49F" wp14:textId="77777777">
      <w:pPr>
        <w:pStyle w:val="Normal"/>
        <w:ind w:right="180" w:firstLine="5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Организаторы:</w:t>
      </w:r>
    </w:p>
    <w:p xmlns:wp14="http://schemas.microsoft.com/office/word/2010/wordml" w14:paraId="68F5DEC7" wp14:textId="77777777">
      <w:pPr>
        <w:pStyle w:val="Normal"/>
        <w:ind w:right="180" w:firstLine="540"/>
        <w:jc w:val="both"/>
        <w:rPr/>
      </w:pPr>
      <w:r>
        <w:rPr>
          <w:sz w:val="22"/>
          <w:szCs w:val="22"/>
        </w:rPr>
        <w:t>- Фонд поддержки и развития культуры и образования «Мир на ладони»;</w:t>
      </w:r>
    </w:p>
    <w:p xmlns:wp14="http://schemas.microsoft.com/office/word/2010/wordml" w14:paraId="740B4510" wp14:textId="77777777">
      <w:pPr>
        <w:pStyle w:val="Normal"/>
        <w:ind w:right="180" w:firstLine="540"/>
        <w:jc w:val="both"/>
        <w:rPr/>
      </w:pPr>
      <w:r>
        <w:rPr>
          <w:sz w:val="22"/>
          <w:szCs w:val="22"/>
        </w:rPr>
        <w:t>- Многопрофильная фирма «Пилигрим».</w:t>
      </w:r>
    </w:p>
    <w:p xmlns:wp14="http://schemas.microsoft.com/office/word/2010/wordml" w14:paraId="44EAFD9C" wp14:textId="77777777">
      <w:pPr>
        <w:pStyle w:val="Normal"/>
        <w:ind w:right="180" w:firstLine="5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47EB2EBA" wp14:textId="77777777">
      <w:pPr>
        <w:pStyle w:val="Normal"/>
        <w:ind w:right="180" w:firstLine="5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2. Информационная поддержка: </w:t>
      </w:r>
    </w:p>
    <w:p xmlns:wp14="http://schemas.microsoft.com/office/word/2010/wordml" w14:paraId="5FD9C609" wp14:textId="77777777">
      <w:pPr>
        <w:pStyle w:val="Normal"/>
        <w:tabs>
          <w:tab w:val="clear" w:pos="708"/>
          <w:tab w:val="left" w:leader="none" w:pos="567"/>
        </w:tabs>
        <w:rPr/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- Министерство культуры РФ </w:t>
      </w:r>
      <w:r>
        <w:rPr>
          <w:sz w:val="22"/>
          <w:szCs w:val="22"/>
        </w:rPr>
        <w:t>(приказ №18-7913 от 1 марта 2018 г.);</w:t>
      </w:r>
    </w:p>
    <w:p xmlns:wp14="http://schemas.microsoft.com/office/word/2010/wordml" w14:paraId="5E5171C7" wp14:textId="77777777">
      <w:pPr>
        <w:pStyle w:val="Normal"/>
        <w:ind w:right="180" w:firstLine="540"/>
        <w:jc w:val="both"/>
        <w:rPr/>
      </w:pP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 xml:space="preserve"> издательство «Век информации» (г. Москва);</w:t>
      </w:r>
    </w:p>
    <w:p xmlns:wp14="http://schemas.microsoft.com/office/word/2010/wordml" w14:paraId="5C1E8958" wp14:textId="77777777">
      <w:pPr>
        <w:pStyle w:val="Normal"/>
        <w:ind w:righ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газета «Танцевальный Клондайк» (г. Москва);</w:t>
      </w:r>
    </w:p>
    <w:p xmlns:wp14="http://schemas.microsoft.com/office/word/2010/wordml" w14:paraId="505BEB9B" wp14:textId="77777777">
      <w:pPr>
        <w:pStyle w:val="Normal"/>
        <w:ind w:left="360" w:hanging="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- Компании «Арт-центр», «Российские конкурсы», «FestivalStarCentr».</w:t>
      </w:r>
    </w:p>
    <w:p xmlns:wp14="http://schemas.microsoft.com/office/word/2010/wordml" w14:paraId="4B94D5A5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2361C835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Цели:</w:t>
      </w:r>
      <w:r>
        <w:rPr>
          <w:sz w:val="22"/>
          <w:szCs w:val="22"/>
        </w:rPr>
        <w:t xml:space="preserve"> </w:t>
      </w:r>
    </w:p>
    <w:p xmlns:wp14="http://schemas.microsoft.com/office/word/2010/wordml" w14:paraId="52F91735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/>
      </w:pPr>
      <w:r>
        <w:rPr>
          <w:sz w:val="22"/>
          <w:szCs w:val="22"/>
        </w:rPr>
        <w:t>- выявление и поддержка новых дарований, содействие реализации творческих способностей и гармоничного развития личности;</w:t>
      </w:r>
    </w:p>
    <w:p xmlns:wp14="http://schemas.microsoft.com/office/word/2010/wordml" w14:paraId="23DD10D5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/>
      </w:pPr>
      <w:r>
        <w:rPr>
          <w:sz w:val="22"/>
          <w:szCs w:val="22"/>
        </w:rPr>
        <w:t>- расширение культурного межнационального сотрудничества;</w:t>
      </w:r>
    </w:p>
    <w:p xmlns:wp14="http://schemas.microsoft.com/office/word/2010/wordml" w14:paraId="49D7F956" wp14:textId="75733C03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/>
      </w:pPr>
      <w:r w:rsidRPr="7D1CD54A" w:rsidR="7D1CD54A">
        <w:rPr>
          <w:sz w:val="22"/>
          <w:szCs w:val="22"/>
        </w:rPr>
        <w:t>- привлечение внимания российской общественности к проблемам любительского</w:t>
      </w:r>
      <w:r w:rsidRPr="7D1CD54A" w:rsidR="7D1CD54A">
        <w:rPr>
          <w:sz w:val="22"/>
          <w:szCs w:val="22"/>
        </w:rPr>
        <w:t xml:space="preserve"> </w:t>
      </w:r>
      <w:r w:rsidRPr="7D1CD54A" w:rsidR="7D1CD54A">
        <w:rPr>
          <w:sz w:val="22"/>
          <w:szCs w:val="22"/>
        </w:rPr>
        <w:t>и профессионального творчества;</w:t>
      </w:r>
    </w:p>
    <w:p xmlns:wp14="http://schemas.microsoft.com/office/word/2010/wordml" w14:paraId="7E8405E5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>
          <w:b/>
          <w:b/>
          <w:color w:val="333333"/>
          <w:sz w:val="22"/>
          <w:szCs w:val="22"/>
          <w:u w:val="single"/>
        </w:rPr>
      </w:pPr>
      <w:r>
        <w:rPr>
          <w:sz w:val="22"/>
          <w:szCs w:val="22"/>
        </w:rPr>
        <w:t xml:space="preserve">- 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xmlns:wp14="http://schemas.microsoft.com/office/word/2010/wordml" w14:paraId="3DEEC669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>
          <w:b/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</w:r>
    </w:p>
    <w:p xmlns:wp14="http://schemas.microsoft.com/office/word/2010/wordml" w14:paraId="796E16D4" wp14:textId="77777777">
      <w:pPr>
        <w:pStyle w:val="Normal"/>
        <w:tabs>
          <w:tab w:val="clear" w:pos="708"/>
          <w:tab w:val="left" w:leader="none" w:pos="180"/>
        </w:tabs>
        <w:ind w:right="180" w:firstLine="5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4. Участники – </w:t>
      </w:r>
      <w:r>
        <w:rPr>
          <w:sz w:val="22"/>
          <w:szCs w:val="22"/>
        </w:rPr>
        <w:t>творческие коллективы и отдельные исполнители без ограничения возраста: учащиеся, преподаватели, отдельные исполнители  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</w:p>
    <w:p xmlns:wp14="http://schemas.microsoft.com/office/word/2010/wordml" w14:paraId="2C5F1F9D" wp14:textId="77777777">
      <w:pPr>
        <w:pStyle w:val="Normal"/>
        <w:tabs>
          <w:tab w:val="clear" w:pos="708"/>
          <w:tab w:val="left" w:leader="none" w:pos="360"/>
        </w:tabs>
        <w:suppressAutoHyphens w:val="true"/>
        <w:spacing w:line="276" w:lineRule="auto"/>
        <w:ind w:left="540" w:right="180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Возраст участников должен быть не младше 4 лет и не старше 80 лет на момент начала фестивально-конкурсной программы (исключение составляет номинация «Конкурс авторов и композиторов»).  </w:t>
      </w:r>
    </w:p>
    <w:p xmlns:wp14="http://schemas.microsoft.com/office/word/2010/wordml" w14:paraId="3656B9AB" wp14:textId="77777777">
      <w:pPr>
        <w:pStyle w:val="Normal"/>
        <w:tabs>
          <w:tab w:val="clear" w:pos="708"/>
          <w:tab w:val="left" w:leader="none" w:pos="360"/>
        </w:tabs>
        <w:suppressAutoHyphens w:val="true"/>
        <w:spacing w:line="276" w:lineRule="auto"/>
        <w:ind w:left="540" w:right="18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6352C79F" wp14:textId="77777777">
      <w:pPr>
        <w:pStyle w:val="Normal"/>
        <w:tabs>
          <w:tab w:val="clear" w:pos="708"/>
          <w:tab w:val="left" w:leader="none" w:pos="360"/>
        </w:tabs>
        <w:suppressAutoHyphens w:val="true"/>
        <w:spacing w:line="276" w:lineRule="auto"/>
        <w:ind w:left="540" w:right="18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Конкурсные номинации и возрастные категории.</w:t>
      </w:r>
    </w:p>
    <w:p xmlns:wp14="http://schemas.microsoft.com/office/word/2010/wordml" w14:paraId="778CED6E" wp14:textId="77777777">
      <w:pPr>
        <w:pStyle w:val="Normal"/>
        <w:jc w:val="center"/>
        <w:rPr/>
      </w:pPr>
      <w:r>
        <w:rPr>
          <w:b/>
          <w:sz w:val="22"/>
          <w:szCs w:val="22"/>
        </w:rPr>
        <w:t>Фестиваль проводится в  следующих номинациях</w:t>
      </w:r>
      <w:r>
        <w:rPr/>
        <w:t>:</w:t>
      </w:r>
    </w:p>
    <w:tbl>
      <w:tblPr>
        <w:tblW w:w="10500" w:type="dxa"/>
        <w:jc w:val="left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340"/>
        <w:gridCol w:w="3840"/>
      </w:tblGrid>
      <w:tr xmlns:wp14="http://schemas.microsoft.com/office/word/2010/wordml" w14:paraId="1ABE69AB" wp14:textId="77777777">
        <w:trPr>
          <w:trHeight w:val="269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D2422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Жанр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70F04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42BA39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Критерии оценок</w:t>
            </w:r>
          </w:p>
        </w:tc>
      </w:tr>
      <w:tr xmlns:wp14="http://schemas.microsoft.com/office/word/2010/wordml" w14:paraId="7F2C38A4" wp14:textId="77777777">
        <w:trPr>
          <w:trHeight w:val="2301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D2DECC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Вокальное исполнительство:</w:t>
            </w:r>
          </w:p>
          <w:p w14:paraId="15AAD61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народное, академическое, эстрадное, джазовое, патриотическое</w:t>
            </w:r>
          </w:p>
          <w:p w14:paraId="11C4335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соло, дуэт, ансамбль, хор</w:t>
            </w:r>
          </w:p>
          <w:p w14:paraId="3327D79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</w:t>
            </w:r>
          </w:p>
          <w:p w14:paraId="1462402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1-2 произведения, </w:t>
            </w:r>
          </w:p>
          <w:p w14:paraId="77906AF5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более 4 х минут каждое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C5A4F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до 5 лет, 5-7 лет, 8-9 лет;</w:t>
            </w:r>
          </w:p>
          <w:p w14:paraId="0CBAB96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</w:t>
            </w:r>
          </w:p>
          <w:p w14:paraId="450E0C6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</w:t>
            </w:r>
          </w:p>
          <w:p w14:paraId="0D22511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19-25 лет; 26-40 лет;</w:t>
            </w:r>
          </w:p>
          <w:p w14:paraId="0339D84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лет;</w:t>
            </w:r>
          </w:p>
          <w:p w14:paraId="7D6A458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A5D5A7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- ч</w:t>
            </w:r>
            <w:r>
              <w:rPr>
                <w:color w:val="000000"/>
                <w:sz w:val="22"/>
                <w:szCs w:val="22"/>
              </w:rPr>
              <w:t>истота интонации</w:t>
            </w:r>
          </w:p>
          <w:p w14:paraId="26EBB74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качество звучания;</w:t>
            </w:r>
          </w:p>
          <w:p w14:paraId="15AFE7A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14:paraId="2F1BEF2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соответствие репертуара  исполнительским возможностям и возрастной категории исполнителя;</w:t>
            </w:r>
          </w:p>
          <w:p w14:paraId="1FF8293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исполнительское мастерство.</w:t>
            </w:r>
          </w:p>
        </w:tc>
      </w:tr>
      <w:tr xmlns:wp14="http://schemas.microsoft.com/office/word/2010/wordml" w14:paraId="64EBDA03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E4E0E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Театр:</w:t>
            </w:r>
          </w:p>
          <w:p w14:paraId="1164631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драматический, детский, театр мимики и жеста, фольклорный, музыкальный, оперный, кукольный, театр танца</w:t>
            </w:r>
          </w:p>
          <w:p w14:paraId="7518133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(без штанкетного оборудования).</w:t>
            </w:r>
          </w:p>
          <w:p w14:paraId="64F6826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выступления – до 20 минут (отрывок)</w:t>
            </w:r>
          </w:p>
          <w:p w14:paraId="53258B7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*превышение хронометража допускается при оплате дополнительного оргвзноса</w:t>
            </w:r>
          </w:p>
          <w:p w14:paraId="4E4EDD3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i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</w:rPr>
              <w:t>(подробнее – в оргкомитете)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9D27F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14:paraId="45ED6493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14:paraId="786CB01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14:paraId="3B56EB4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14:paraId="2C9C6D9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14:paraId="75C22AC8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14:paraId="41444ED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(от 19 и старше);</w:t>
            </w:r>
          </w:p>
          <w:p w14:paraId="1F056A1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0EEAD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1288AA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раскрытие темы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899DA6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раскрытие и яркость</w:t>
            </w:r>
          </w:p>
          <w:p w14:paraId="4461E9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художественных образов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6F5B78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3FBFBC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спектакля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BFBC6B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 актеров.</w:t>
            </w:r>
          </w:p>
        </w:tc>
      </w:tr>
      <w:tr xmlns:wp14="http://schemas.microsoft.com/office/word/2010/wordml" w14:paraId="6E12A3D9" wp14:textId="77777777">
        <w:trPr>
          <w:trHeight w:val="3997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FB081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snapToGrid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</w:r>
          </w:p>
          <w:p w14:paraId="6698800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Хореография:</w:t>
            </w:r>
          </w:p>
          <w:p w14:paraId="5BCEA98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классический танец, народный танец,</w:t>
            </w:r>
          </w:p>
          <w:p w14:paraId="29343EB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народно-стилизованный танец,</w:t>
            </w:r>
          </w:p>
          <w:p w14:paraId="2C65324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бальный танец, современная хореография (джаз, модерн, неоклассика), детский танец, акробатический танец,</w:t>
            </w:r>
          </w:p>
          <w:p w14:paraId="7F72A47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эстрадная хореография (современный балет, шоу-программа, степ, хип-хоп, диско, техно, стрит, электрик буги, брэйк-данс, поп-локинг, а также другие уличные стили), мажоретки, твирлинг</w:t>
            </w:r>
          </w:p>
          <w:p w14:paraId="25C9CDC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соло, малая форма, ансамбль</w:t>
            </w:r>
          </w:p>
          <w:p w14:paraId="71A3EEF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 1-2 номера,</w:t>
            </w:r>
          </w:p>
          <w:p w14:paraId="2BB07B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не более 4 минут каждый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2FACF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14:paraId="53A9B81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3185B7A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248E1FA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2526DAD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0CFDA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исполнительское мастерство;</w:t>
            </w:r>
          </w:p>
          <w:p w14:paraId="01EFB20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выразительность и раскрытие художественного образа;</w:t>
            </w:r>
          </w:p>
          <w:p w14:paraId="27061A8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идея номера и композиционное построение;</w:t>
            </w:r>
          </w:p>
          <w:p w14:paraId="6212A1A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</w:t>
            </w:r>
          </w:p>
          <w:p w14:paraId="66249DD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(костюм и уровень отработки номера);</w:t>
            </w:r>
          </w:p>
          <w:p w14:paraId="0994358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соответствие репертуара возрастным особенностям исполнителей.</w:t>
            </w:r>
          </w:p>
          <w:p w14:paraId="049F31C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 xmlns:wp14="http://schemas.microsoft.com/office/word/2010/wordml" w14:paraId="45859586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12B5D5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Художественное слово:</w:t>
            </w:r>
          </w:p>
          <w:p w14:paraId="3B3967B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проза, поэзия, сказ, литературно-музыкальная композиция</w:t>
            </w:r>
          </w:p>
          <w:p w14:paraId="7F19418D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Форма: </w:t>
            </w:r>
            <w:r>
              <w:rPr>
                <w:bCs/>
                <w:color w:val="000000"/>
                <w:sz w:val="22"/>
                <w:szCs w:val="22"/>
              </w:rPr>
              <w:t>соло, дуэт, ансамбль</w:t>
            </w:r>
          </w:p>
          <w:p w14:paraId="33F6C596" wp14:textId="77777777">
            <w:pPr>
              <w:pStyle w:val="Normal"/>
              <w:tabs>
                <w:tab w:val="clear" w:pos="708"/>
                <w:tab w:val="left" w:leader="none" w:pos="601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Выступление:  до 4 х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29592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14:paraId="5C05658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57DFF3B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6092AF3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615EBC1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ADCC57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 раскрытия темы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72424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артистизм, раскрытие и яркость художественных образов, исполнительский уровень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EC83CA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591A90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исполняемого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FC085A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- соответствие репертуара возрастным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особенностям исполнителей.</w:t>
            </w:r>
          </w:p>
        </w:tc>
      </w:tr>
      <w:tr xmlns:wp14="http://schemas.microsoft.com/office/word/2010/wordml" w14:paraId="02FAF95B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EA2998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 мод:</w:t>
            </w:r>
          </w:p>
          <w:p w14:paraId="001E27A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прет-а-порте.</w:t>
            </w:r>
          </w:p>
          <w:p w14:paraId="75F55EE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Одежда:</w:t>
            </w:r>
          </w:p>
          <w:p w14:paraId="45CDA13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вечерняя, детская, современная, молодежная.</w:t>
            </w:r>
          </w:p>
          <w:p w14:paraId="5194ABC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Костюм:</w:t>
            </w:r>
          </w:p>
          <w:p w14:paraId="199B32A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сценический, исторический.</w:t>
            </w:r>
          </w:p>
          <w:p w14:paraId="19B6839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 до 8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4D798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14:paraId="04E8560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14:paraId="64BEE68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14:paraId="080E3BC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14:paraId="1C866D6C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14:paraId="54FDE9B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14:paraId="5C905C2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  <w:sz w:val="22"/>
                <w:szCs w:val="22"/>
              </w:rPr>
              <w:t>(от 19 лет и старше);</w:t>
            </w:r>
          </w:p>
          <w:p w14:paraId="5149747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64B88F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дизайн костюма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AF4477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целостность композиции, единый замысел, оригинальность режиссерского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C450AF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выдержанность в стиле (костюм, прическа, хореография, музыкальное сопровождение)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96487C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оригинальность авторского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E5908D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музыкальное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2BC91F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артистичность исполнения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AAD6A6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качество и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08FC73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- сложность художественного решения.</w:t>
            </w:r>
          </w:p>
        </w:tc>
      </w:tr>
      <w:tr xmlns:wp14="http://schemas.microsoft.com/office/word/2010/wordml" w14:paraId="411E43D5" wp14:textId="77777777">
        <w:trPr>
          <w:trHeight w:val="1662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6057B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Инструментальный жанр:</w:t>
            </w:r>
          </w:p>
          <w:p w14:paraId="580F715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классический, народный, духовой</w:t>
            </w:r>
          </w:p>
          <w:p w14:paraId="6EEC9E7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джазовый, эстрадный, общее фортепиано</w:t>
            </w:r>
          </w:p>
          <w:p w14:paraId="69E7CCC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ансамбль, оркестр</w:t>
            </w:r>
          </w:p>
          <w:p w14:paraId="46825CC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Выступление: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>
              <w:rPr>
                <w:b/>
                <w:color w:val="000000"/>
                <w:sz w:val="22"/>
                <w:szCs w:val="22"/>
              </w:rPr>
              <w:t xml:space="preserve">2 произведения, </w:t>
            </w:r>
          </w:p>
          <w:p w14:paraId="2380036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Общей продолжительностью до 8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C219D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 лет; 9-12 лет;</w:t>
            </w:r>
          </w:p>
          <w:p w14:paraId="2DBF1A8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 19-25 лет;</w:t>
            </w:r>
          </w:p>
          <w:p w14:paraId="518ED32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от 25 лет и старше; 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F543A2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исполнительское мастерство;</w:t>
            </w:r>
          </w:p>
          <w:p w14:paraId="5EBF855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соответствие стилистики;</w:t>
            </w:r>
          </w:p>
          <w:p w14:paraId="4AD855F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14:paraId="544AB9F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соответствие репертуара исполнительским возможностям и возрастной категории исполнителя.</w:t>
            </w:r>
          </w:p>
          <w:p w14:paraId="5312826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 xmlns:wp14="http://schemas.microsoft.com/office/word/2010/wordml" w14:paraId="14B84075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8066C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Цирковое искусство:</w:t>
            </w:r>
          </w:p>
          <w:p w14:paraId="34A5DF6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 жанры (кроме воздушных гимнастов и номеров </w:t>
            </w:r>
          </w:p>
          <w:p w14:paraId="24E2CCB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с использованием огня)</w:t>
            </w:r>
          </w:p>
          <w:p w14:paraId="48FEC75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</w:t>
            </w:r>
          </w:p>
          <w:p w14:paraId="62486C0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 w14:paraId="7A5E9DA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F432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14:paraId="0B24FE5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3CE3615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49ABAE5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7FD17A6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  <w:p w14:paraId="4101652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B97554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7A7CFC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</w:p>
          <w:p w14:paraId="15D5496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5BB712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 (пластика, костюм, культура исполнения)</w:t>
            </w:r>
            <w:r>
              <w:rPr>
                <w:color w:val="000000"/>
                <w:sz w:val="22"/>
                <w:szCs w:val="22"/>
              </w:rPr>
              <w:t xml:space="preserve"> ;</w:t>
            </w:r>
          </w:p>
          <w:p w14:paraId="63DC80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7C1DCB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программы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xmlns:wp14="http://schemas.microsoft.com/office/word/2010/wordml" w14:paraId="3A64E3A9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D2FEA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Спортивно-художественная гимнастика в сценической танцевально-художественной обработке</w:t>
            </w:r>
          </w:p>
          <w:p w14:paraId="4B99056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 w14:paraId="71AD514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солисты, малая форма, ансамбли</w:t>
            </w:r>
          </w:p>
          <w:p w14:paraId="3610D6D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494A3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14:paraId="3655472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2A6F40C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79B8803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11DF4FF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1D27AA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AD6266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F5549C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3627D7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 (пластика, костюм, культура исполнения)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5AB36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CF2FCE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программы.</w:t>
            </w:r>
          </w:p>
        </w:tc>
      </w:tr>
      <w:tr xmlns:wp14="http://schemas.microsoft.com/office/word/2010/wordml" w14:paraId="746D5394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1DF9F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Конкурс авторской песни и композиторов:</w:t>
            </w:r>
          </w:p>
          <w:p w14:paraId="09E10C2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музыка, слова и музыка</w:t>
            </w:r>
          </w:p>
          <w:p w14:paraId="1299C43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 w14:paraId="6A608B1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 1-2 произведения,</w:t>
            </w:r>
          </w:p>
          <w:p w14:paraId="076C246D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Общий хронометраж до 7 минут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B3F8C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14:paraId="1FB7F33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14EDB96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619A4EB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5BBC77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76057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мелодизм;</w:t>
            </w:r>
          </w:p>
          <w:p w14:paraId="77BB62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жанровость, оригинальность;</w:t>
            </w:r>
          </w:p>
          <w:p w14:paraId="60F47A3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художественная образность;</w:t>
            </w:r>
          </w:p>
          <w:p w14:paraId="3189389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выразительность;</w:t>
            </w:r>
          </w:p>
          <w:p w14:paraId="4D4E9C2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культура.</w:t>
            </w:r>
          </w:p>
        </w:tc>
      </w:tr>
      <w:tr xmlns:wp14="http://schemas.microsoft.com/office/word/2010/wordml" w14:paraId="79B382B4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E66EC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Конкурс концертмейстеров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1560CFE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- инструментальный жанр, </w:t>
            </w:r>
          </w:p>
          <w:p w14:paraId="6C27BDC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народный вокал</w:t>
            </w:r>
          </w:p>
          <w:p w14:paraId="61AEA91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академический вокал.</w:t>
            </w:r>
          </w:p>
          <w:p w14:paraId="1DEA75A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Выступление оценивается как дополнительная номинация от заявленной основной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3E772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 лет;</w:t>
            </w:r>
          </w:p>
          <w:p w14:paraId="53671D4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18-25 лет;</w:t>
            </w:r>
          </w:p>
          <w:p w14:paraId="2A06E04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26-40 лет;</w:t>
            </w:r>
          </w:p>
          <w:p w14:paraId="3918DFA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лет.</w:t>
            </w:r>
          </w:p>
          <w:p w14:paraId="4DDBEF0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F19B64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исполнительское мастерство;</w:t>
            </w:r>
          </w:p>
          <w:p w14:paraId="2A18E2F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  <w:sz w:val="22"/>
                <w:szCs w:val="22"/>
              </w:rPr>
              <w:t>- сложность и оригинальность репертуара;</w:t>
            </w:r>
          </w:p>
          <w:p w14:paraId="1E734D2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14:paraId="25FF8B0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артистичность.</w:t>
            </w:r>
          </w:p>
          <w:p w14:paraId="3461D77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 xmlns:wp14="http://schemas.microsoft.com/office/word/2010/wordml" w14:paraId="60FADC98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47DCA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Изобразительное искусство:</w:t>
            </w:r>
          </w:p>
          <w:p w14:paraId="2880960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</w:p>
          <w:p w14:paraId="49C959D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скульптура/резьба, высекание, лепка, отливка, ковка, чеканка.</w:t>
            </w:r>
          </w:p>
          <w:p w14:paraId="011BD4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945BC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14:paraId="66A84CE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1AD37B6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7086A6A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706CCDD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381C9B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14:paraId="296036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художественный вкус и видение перспективы; цветовое решение.</w:t>
            </w:r>
          </w:p>
        </w:tc>
      </w:tr>
      <w:tr xmlns:wp14="http://schemas.microsoft.com/office/word/2010/wordml" w14:paraId="2E3E06F2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5F62F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Декоративно-прикладное творчество и художественные ремесла:</w:t>
            </w:r>
          </w:p>
          <w:p w14:paraId="641C5A0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</w:p>
          <w:p w14:paraId="16A8A45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9DA13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14:paraId="4E455C8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14:paraId="03782D2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14:paraId="032BF1E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14:paraId="14A878D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920590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</w:t>
            </w:r>
          </w:p>
          <w:p w14:paraId="3182C50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xmlns:wp14="http://schemas.microsoft.com/office/word/2010/wordml" w14:paraId="4AB47467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2CCA1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Фотография и фотографика:</w:t>
            </w:r>
          </w:p>
          <w:p w14:paraId="2C8374B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  <w:p w14:paraId="3CF2D8B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1918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 16  лет;</w:t>
            </w:r>
          </w:p>
          <w:p w14:paraId="4A11BB8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 лет.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310C52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      </w:r>
          </w:p>
        </w:tc>
      </w:tr>
    </w:tbl>
    <w:p xmlns:wp14="http://schemas.microsoft.com/office/word/2010/wordml" w14:paraId="0FB78278" wp14:textId="77777777"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047E7456" wp14:textId="77777777">
      <w:pPr>
        <w:pStyle w:val="Normal"/>
        <w:widowControl w:val="false"/>
        <w:jc w:val="both"/>
        <w:rPr>
          <w:b/>
          <w:b/>
          <w:i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Примечания:</w:t>
      </w:r>
    </w:p>
    <w:p xmlns:wp14="http://schemas.microsoft.com/office/word/2010/wordml" w14:paraId="16BE2465" wp14:textId="77777777"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В номинации «Профессионалы»</w:t>
      </w:r>
      <w:r>
        <w:rPr>
          <w:color w:val="000000"/>
          <w:sz w:val="22"/>
          <w:szCs w:val="22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</w:r>
    </w:p>
    <w:p xmlns:wp14="http://schemas.microsoft.com/office/word/2010/wordml" w14:paraId="67E9C74A" wp14:textId="77777777">
      <w:pPr>
        <w:pStyle w:val="Normal"/>
        <w:tabs>
          <w:tab w:val="clear" w:pos="708"/>
          <w:tab w:val="left" w:leader="none" w:pos="426"/>
        </w:tabs>
        <w:jc w:val="both"/>
        <w:rPr/>
      </w:pPr>
      <w:r>
        <w:rPr>
          <w:color w:val="000000"/>
          <w:sz w:val="22"/>
          <w:szCs w:val="22"/>
        </w:rPr>
        <w:t xml:space="preserve">Обязательное наличие качественных фонограмм (-) минус, </w:t>
      </w:r>
      <w:r>
        <w:rPr>
          <w:b/>
          <w:color w:val="000000"/>
          <w:sz w:val="22"/>
          <w:szCs w:val="22"/>
        </w:rPr>
        <w:t xml:space="preserve">записанных на </w:t>
      </w:r>
      <w:r>
        <w:rPr>
          <w:b/>
          <w:color w:val="000000"/>
          <w:sz w:val="22"/>
          <w:szCs w:val="22"/>
          <w:lang w:val="en-US"/>
        </w:rPr>
        <w:t>USB</w:t>
      </w:r>
      <w:r>
        <w:rPr>
          <w:b/>
          <w:color w:val="000000"/>
          <w:sz w:val="22"/>
          <w:szCs w:val="22"/>
        </w:rPr>
        <w:t xml:space="preserve"> носитель, CD или мини-</w:t>
      </w:r>
      <w:r>
        <w:rPr>
          <w:b/>
          <w:color w:val="000000"/>
          <w:sz w:val="22"/>
          <w:szCs w:val="22"/>
          <w:lang w:val="en-US"/>
        </w:rPr>
        <w:t>CD</w:t>
      </w:r>
      <w:r>
        <w:rPr>
          <w:color w:val="000000"/>
          <w:sz w:val="22"/>
          <w:szCs w:val="22"/>
        </w:rPr>
        <w:t xml:space="preserve">, с указанием названия коллектива или фамилии исполнителя, названия и номера треков, продолжительности произведения. </w:t>
      </w:r>
    </w:p>
    <w:p xmlns:wp14="http://schemas.microsoft.com/office/word/2010/wordml" w14:paraId="2CFAF8F1" wp14:textId="77777777">
      <w:pPr>
        <w:pStyle w:val="Normal"/>
        <w:tabs>
          <w:tab w:val="clear" w:pos="708"/>
          <w:tab w:val="left" w:leader="none" w:pos="426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Не допускается выступление вокалистов под фонограмму «плюс».</w:t>
      </w:r>
    </w:p>
    <w:p xmlns:wp14="http://schemas.microsoft.com/office/word/2010/wordml" w14:paraId="3A14A032" wp14:textId="77777777"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xmlns:wp14="http://schemas.microsoft.com/office/word/2010/wordml" w14:paraId="1FC39945" wp14:textId="77777777">
      <w:pPr>
        <w:pStyle w:val="Normal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 xmlns:wp14="http://schemas.microsoft.com/office/word/2010/wordml" w14:paraId="4B8B1DB9" wp14:textId="77777777">
      <w:pPr>
        <w:pStyle w:val="Normal"/>
        <w:ind w:firstLine="567"/>
        <w:jc w:val="both"/>
        <w:rPr/>
      </w:pPr>
      <w:r>
        <w:rPr>
          <w:b/>
          <w:color w:val="000000"/>
          <w:sz w:val="22"/>
          <w:szCs w:val="22"/>
        </w:rPr>
        <w:t>6. Жюри фестиваля.</w:t>
      </w:r>
    </w:p>
    <w:p xmlns:wp14="http://schemas.microsoft.com/office/word/2010/wordml" w14:paraId="1EAD6187" wp14:textId="77777777">
      <w:pPr>
        <w:pStyle w:val="Normal"/>
        <w:ind w:firstLine="567"/>
        <w:jc w:val="both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период подготовки и проведения конкурса все оперативные вопросы решает оргкомитет. К работе в жюри привлекаются только высококвалифицированные специалисты в области культуры и искусства, доценты и профессора специальных профильных ВУЗов и СУЗов, Заслуженные работники культуры РФ, Лауреаты Международных кокнурсов.     </w:t>
      </w:r>
    </w:p>
    <w:p xmlns:wp14="http://schemas.microsoft.com/office/word/2010/wordml" w14:paraId="06E1BCDF" wp14:textId="77777777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 и обжалованию не подлежит.</w:t>
      </w:r>
    </w:p>
    <w:p xmlns:wp14="http://schemas.microsoft.com/office/word/2010/wordml" w14:paraId="47669A33" wp14:textId="77777777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xmlns:wp14="http://schemas.microsoft.com/office/word/2010/wordml" w14:paraId="42ED2D97" wp14:textId="77777777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 концертмейстерам, руководителям творческих коллективов, авторам лучших творческих работ и постановок.</w:t>
      </w:r>
    </w:p>
    <w:p xmlns:wp14="http://schemas.microsoft.com/office/word/2010/wordml" w14:paraId="0562CB0E" wp14:textId="77777777">
      <w:pPr>
        <w:pStyle w:val="Normal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 xmlns:wp14="http://schemas.microsoft.com/office/word/2010/wordml" w14:paraId="53088503" wp14:textId="77777777">
      <w:pPr>
        <w:pStyle w:val="Normal"/>
        <w:ind w:firstLine="567"/>
        <w:jc w:val="both"/>
        <w:rPr/>
      </w:pPr>
      <w:r>
        <w:rPr>
          <w:b/>
          <w:color w:val="000000"/>
          <w:sz w:val="22"/>
          <w:szCs w:val="22"/>
        </w:rPr>
        <w:t>7. Награждение.</w:t>
      </w:r>
      <w:r>
        <w:rPr>
          <w:color w:val="000000"/>
          <w:sz w:val="22"/>
          <w:szCs w:val="22"/>
        </w:rPr>
        <w:t xml:space="preserve"> </w:t>
      </w:r>
    </w:p>
    <w:p xmlns:wp14="http://schemas.microsoft.com/office/word/2010/wordml" w14:paraId="77CC9D1E" wp14:textId="77777777">
      <w:pPr>
        <w:pStyle w:val="Normal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каждой номинации и возрастной группе участникам присуждаются звания: обладатель Гран-при, Лауреат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степени, Дипломант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степени, вручаются специальные призы и награды, памятные подарки.</w:t>
      </w:r>
    </w:p>
    <w:p xmlns:wp14="http://schemas.microsoft.com/office/word/2010/wordml" w14:paraId="7BA5C505" wp14:textId="77777777">
      <w:pPr>
        <w:pStyle w:val="Normal"/>
        <w:ind w:firstLine="426"/>
        <w:jc w:val="both"/>
        <w:rPr>
          <w:b/>
          <w:b/>
          <w:sz w:val="22"/>
          <w:szCs w:val="20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0"/>
        </w:rPr>
        <w:t xml:space="preserve">Солисты, обладатели Гран-При, награждаются бесплатной поездкой на один из конкурсов-фестивалей от МБФ «Мир на ладони»; коллективы, обладатели Гран-При получают подтвержденный сертификатом денежный грант, который может быть использован для поездки на один из конкурсов-фестивалей от МБФ «Мир на ладони». Сумма гранта используется единовременно, исключительно для оплаты не более 30% стоимости поездки. </w:t>
      </w:r>
    </w:p>
    <w:p xmlns:wp14="http://schemas.microsoft.com/office/word/2010/wordml" w14:paraId="204B760C" wp14:textId="77777777">
      <w:pPr>
        <w:pStyle w:val="Normal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(г. Санкт-Петербург) и Институт современного искусства (г. Москва).</w:t>
      </w:r>
    </w:p>
    <w:p xmlns:wp14="http://schemas.microsoft.com/office/word/2010/wordml" w14:paraId="35AA86EB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0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xmlns:wp14="http://schemas.microsoft.com/office/word/2010/wordml" w14:paraId="34CE0A41" wp14:textId="77777777"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19981561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8. Финансовые условия. </w:t>
      </w:r>
    </w:p>
    <w:p xmlns:wp14="http://schemas.microsoft.com/office/word/2010/wordml" w14:paraId="2E826C17" wp14:textId="13693B41">
      <w:pPr>
        <w:pStyle w:val="Normal"/>
        <w:rPr/>
      </w:pPr>
      <w:r w:rsidRPr="7D1CD54A" w:rsidR="7D1CD54A">
        <w:rPr>
          <w:b w:val="1"/>
          <w:bCs w:val="1"/>
          <w:sz w:val="22"/>
          <w:szCs w:val="22"/>
        </w:rPr>
        <w:t>1</w:t>
      </w:r>
      <w:r w:rsidRPr="7D1CD54A" w:rsidR="7D1CD54A">
        <w:rPr>
          <w:b w:val="1"/>
          <w:bCs w:val="1"/>
          <w:sz w:val="22"/>
          <w:szCs w:val="22"/>
        </w:rPr>
        <w:t xml:space="preserve">9 </w:t>
      </w:r>
      <w:r w:rsidRPr="7D1CD54A" w:rsidR="7D1CD54A">
        <w:rPr>
          <w:b w:val="1"/>
          <w:bCs w:val="1"/>
          <w:sz w:val="22"/>
          <w:szCs w:val="22"/>
        </w:rPr>
        <w:t xml:space="preserve"> 500 рублей – 3-4-х местное размещение.</w:t>
      </w:r>
    </w:p>
    <w:p xmlns:wp14="http://schemas.microsoft.com/office/word/2010/wordml" w14:paraId="43618EAE" wp14:textId="77777777">
      <w:pPr>
        <w:pStyle w:val="Normal"/>
        <w:rPr/>
      </w:pPr>
      <w:r>
        <w:rPr>
          <w:b/>
          <w:sz w:val="22"/>
          <w:szCs w:val="22"/>
        </w:rPr>
        <w:t>20  200 рублей – 2-х местное размещение</w:t>
      </w:r>
    </w:p>
    <w:p xmlns:wp14="http://schemas.microsoft.com/office/word/2010/wordml" w14:paraId="46A2DE1B" wp14:textId="77777777"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Одноместное размещение – доплата за каждые сутки проживания 2 500 рублей.</w:t>
      </w:r>
    </w:p>
    <w:p xmlns:wp14="http://schemas.microsoft.com/office/word/2010/wordml" w14:paraId="62EBF3C5" wp14:textId="77777777"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61BE8329" wp14:textId="77777777"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 стоимость включено: </w:t>
      </w:r>
      <w:r>
        <w:rPr>
          <w:sz w:val="22"/>
          <w:szCs w:val="22"/>
        </w:rPr>
        <w:t>проживание в отеле «Имеретинский» или отелях Олимпийского парка 7 дней / 6 ночей,  3-х разовое питание – «шведский стол», пользование бассейном, досуговые, анимационные мероприятия, посещение мастер-классов в рамках фестивальной смены.</w:t>
      </w:r>
    </w:p>
    <w:p xmlns:wp14="http://schemas.microsoft.com/office/word/2010/wordml" w14:paraId="67E2F5C5" wp14:textId="77777777">
      <w:pPr>
        <w:pStyle w:val="Normal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Для руководителя коллектива численностью более 15 человек предоставляется одно бесплатное место (схема 15+1).</w:t>
      </w:r>
    </w:p>
    <w:p xmlns:wp14="http://schemas.microsoft.com/office/word/2010/wordml" w14:paraId="6D98A12B" wp14:textId="77777777"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5B51C73B" wp14:textId="77777777"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конкурсе-фестивале в одной возрастной группе и номинации для участников с проживанием: коллектив – 6 000 рублей, соло- 1 000 рублей, дуэт 2 000 рублей, трио, квартет 3 000 рублей.</w:t>
      </w:r>
    </w:p>
    <w:p xmlns:wp14="http://schemas.microsoft.com/office/word/2010/wordml" w14:paraId="2946DB82" wp14:textId="77777777"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 xmlns:wp14="http://schemas.microsoft.com/office/word/2010/wordml" w14:paraId="0B894934" wp14:textId="77777777">
      <w:pPr>
        <w:pStyle w:val="Normal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Стоимость дополнительных суток проживания с 3-х разовым питанием составляет 2600 рублей при 3-4-х  местном размещении и 2 800 рублей при 2-х местном размещении.</w:t>
      </w:r>
    </w:p>
    <w:p xmlns:wp14="http://schemas.microsoft.com/office/word/2010/wordml" w14:paraId="6994FCCC" wp14:textId="77777777">
      <w:pPr>
        <w:pStyle w:val="Normal"/>
        <w:tabs>
          <w:tab w:val="clear" w:pos="708"/>
          <w:tab w:val="left" w:leader="none" w:pos="426"/>
        </w:tabs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xmlns:wp14="http://schemas.microsoft.com/office/word/2010/wordml" w14:paraId="1208C95D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Трансфер ж/д вокзал Адлер (Имеретинский курорт) – отель – Адлер ж/д вокзал, конкурсная площадка  оплачивается дополнительно по 700 рублей с человека для групп от 30 человек </w:t>
      </w:r>
      <w:r>
        <w:rPr>
          <w:sz w:val="22"/>
          <w:szCs w:val="22"/>
        </w:rPr>
        <w:t xml:space="preserve">(аэропорт и трансфер для групп меньшего состава рассчитывается дополнительно). Заявка на трансфер принимается при подаче списка коллектива. </w:t>
      </w:r>
    </w:p>
    <w:p xmlns:wp14="http://schemas.microsoft.com/office/word/2010/wordml" w14:paraId="5997CC1D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401AE008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дополнительной номинации</w:t>
      </w:r>
      <w:r>
        <w:rPr>
          <w:sz w:val="22"/>
          <w:szCs w:val="22"/>
        </w:rPr>
        <w:t xml:space="preserve"> составляет: </w:t>
      </w:r>
      <w:r>
        <w:rPr>
          <w:b/>
          <w:sz w:val="22"/>
          <w:szCs w:val="22"/>
        </w:rPr>
        <w:t>коллектив – 6 500 руб., солист – 2 500 руб. дуэт – 3 000 рублей, трио – 4 000 рублей.</w:t>
      </w:r>
    </w:p>
    <w:p xmlns:wp14="http://schemas.microsoft.com/office/word/2010/wordml" w14:paraId="110FFD37" wp14:textId="77777777">
      <w:pPr>
        <w:pStyle w:val="Normal"/>
        <w:ind w:left="567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7597F391" wp14:textId="77777777">
      <w:pPr>
        <w:pStyle w:val="Normal"/>
        <w:ind w:left="567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Предоплата в размере от 50 % от стоимости поездки вносится в течение 10 рабочих дней после выставления счета. </w:t>
      </w:r>
    </w:p>
    <w:p xmlns:wp14="http://schemas.microsoft.com/office/word/2010/wordml" w14:paraId="6B699379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3FE9F23F" wp14:textId="77777777"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552557D5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Участие в конкурсе-фестивале коллективов города Сочи составляет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солист –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2 500 рублей, дуэт – 3 500 рублей, трио – 4 500 рублей</w:t>
      </w:r>
      <w:r>
        <w:rPr>
          <w:sz w:val="22"/>
          <w:szCs w:val="22"/>
        </w:rPr>
        <w:t>, коллектив 4-5 человек</w:t>
      </w:r>
      <w:r>
        <w:rPr>
          <w:b/>
          <w:sz w:val="22"/>
          <w:szCs w:val="22"/>
        </w:rPr>
        <w:t xml:space="preserve"> –  5 000 рублей</w:t>
      </w:r>
      <w:r>
        <w:rPr>
          <w:sz w:val="22"/>
          <w:szCs w:val="22"/>
        </w:rPr>
        <w:t xml:space="preserve">, коллективы от 6 до 10 человек – по </w:t>
      </w:r>
      <w:r>
        <w:rPr>
          <w:b/>
          <w:sz w:val="22"/>
          <w:szCs w:val="22"/>
        </w:rPr>
        <w:t xml:space="preserve">900 рублей </w:t>
      </w:r>
      <w:r>
        <w:rPr>
          <w:sz w:val="22"/>
          <w:szCs w:val="22"/>
        </w:rPr>
        <w:t xml:space="preserve">с каждого участника, коллективы от 11 до 20 человек – по </w:t>
      </w:r>
      <w:r>
        <w:rPr>
          <w:b/>
          <w:sz w:val="22"/>
          <w:szCs w:val="22"/>
        </w:rPr>
        <w:t>800 рублей</w:t>
      </w:r>
      <w:r>
        <w:rPr>
          <w:sz w:val="22"/>
          <w:szCs w:val="22"/>
        </w:rPr>
        <w:t xml:space="preserve"> с каждого участника, коллективы от 21 человека – по </w:t>
      </w:r>
      <w:r>
        <w:rPr>
          <w:b/>
          <w:sz w:val="22"/>
          <w:szCs w:val="22"/>
        </w:rPr>
        <w:t>700 рублей</w:t>
      </w:r>
      <w:r>
        <w:rPr>
          <w:sz w:val="22"/>
          <w:szCs w:val="22"/>
        </w:rPr>
        <w:t xml:space="preserve"> с каждого участника. </w:t>
      </w:r>
    </w:p>
    <w:p xmlns:wp14="http://schemas.microsoft.com/office/word/2010/wordml" w14:paraId="1F72F646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1293CBDB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конкурсе-фестивале принимаются  </w:t>
      </w:r>
      <w:r>
        <w:rPr>
          <w:b/>
          <w:sz w:val="22"/>
          <w:szCs w:val="22"/>
          <w:u w:val="single"/>
        </w:rPr>
        <w:t>до 1 июня  2020 года</w:t>
      </w:r>
      <w:r>
        <w:rPr>
          <w:sz w:val="22"/>
          <w:szCs w:val="22"/>
        </w:rPr>
        <w:t xml:space="preserve"> с сайта </w:t>
      </w:r>
      <w:hyperlink r:id="rId6">
        <w:r>
          <w:rPr>
            <w:rStyle w:val="InternetLink"/>
            <w:b/>
            <w:sz w:val="22"/>
            <w:szCs w:val="22"/>
            <w:lang w:val="en-US"/>
          </w:rPr>
          <w:t>www</w:t>
        </w:r>
        <w:r>
          <w:rPr>
            <w:rStyle w:val="InternetLink"/>
            <w:b/>
            <w:sz w:val="22"/>
            <w:szCs w:val="22"/>
          </w:rPr>
          <w:t>.</w:t>
        </w:r>
        <w:r>
          <w:rPr>
            <w:rStyle w:val="InternetLink"/>
            <w:b/>
            <w:sz w:val="22"/>
            <w:szCs w:val="22"/>
            <w:lang w:val="en-US"/>
          </w:rPr>
          <w:t>mir</w:t>
        </w:r>
        <w:r>
          <w:rPr>
            <w:rStyle w:val="InternetLink"/>
            <w:b/>
            <w:sz w:val="22"/>
            <w:szCs w:val="22"/>
          </w:rPr>
          <w:t>-</w:t>
        </w:r>
        <w:r>
          <w:rPr>
            <w:rStyle w:val="InternetLink"/>
            <w:b/>
            <w:sz w:val="22"/>
            <w:szCs w:val="22"/>
            <w:lang w:val="en-US"/>
          </w:rPr>
          <w:t>na</w:t>
        </w:r>
        <w:r>
          <w:rPr>
            <w:rStyle w:val="InternetLink"/>
            <w:b/>
            <w:sz w:val="22"/>
            <w:szCs w:val="22"/>
          </w:rPr>
          <w:t>-</w:t>
        </w:r>
        <w:r>
          <w:rPr>
            <w:rStyle w:val="InternetLink"/>
            <w:b/>
            <w:sz w:val="22"/>
            <w:szCs w:val="22"/>
            <w:lang w:val="en-US"/>
          </w:rPr>
          <w:t>ladoni</w:t>
        </w:r>
        <w:r>
          <w:rPr>
            <w:rStyle w:val="InternetLink"/>
            <w:b/>
            <w:sz w:val="22"/>
            <w:szCs w:val="22"/>
          </w:rPr>
          <w:t>.</w:t>
        </w:r>
        <w:r>
          <w:rPr>
            <w:rStyle w:val="InternetLink"/>
            <w:b/>
            <w:sz w:val="22"/>
            <w:szCs w:val="22"/>
            <w:lang w:val="en-US"/>
          </w:rPr>
          <w:t>org</w:t>
        </w:r>
      </w:hyperlink>
    </w:p>
    <w:p xmlns:wp14="http://schemas.microsoft.com/office/word/2010/wordml" w14:paraId="08CE6F91" wp14:textId="77777777"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 xmlns:wp14="http://schemas.microsoft.com/office/word/2010/wordml" w14:paraId="2E5EEA32" wp14:textId="77777777"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При заполнении мест в гостиницах Оргкомитет вправе закрыть прием заявок раньше.</w:t>
      </w:r>
    </w:p>
    <w:p xmlns:wp14="http://schemas.microsoft.com/office/word/2010/wordml" w14:paraId="5099FB8A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Телефоны:  8-(343) 222-21-61, +7-965-543-94-49, е-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piligrym</w:t>
      </w:r>
      <w:r>
        <w:rPr>
          <w:b/>
          <w:sz w:val="22"/>
          <w:szCs w:val="22"/>
        </w:rPr>
        <w:t>_</w:t>
      </w:r>
      <w:r>
        <w:rPr>
          <w:b/>
          <w:sz w:val="22"/>
          <w:szCs w:val="22"/>
          <w:lang w:val="en-US"/>
        </w:rPr>
        <w:t>tur</w:t>
      </w:r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  </w:t>
      </w:r>
    </w:p>
    <w:p xmlns:wp14="http://schemas.microsoft.com/office/word/2010/wordml" w14:paraId="61CDCEAD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6BB9E253" wp14:textId="77777777"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23DE523C" wp14:textId="77777777">
      <w:pPr>
        <w:pStyle w:val="Normal"/>
        <w:ind w:firstLine="709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 xmlns:wp14="http://schemas.microsoft.com/office/word/2010/wordml" w14:paraId="52E56223" wp14:textId="77777777">
      <w:pPr>
        <w:pStyle w:val="Normal"/>
        <w:ind w:firstLine="709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 xmlns:wp14="http://schemas.microsoft.com/office/word/2010/wordml" w14:paraId="07547A01" wp14:textId="77777777">
      <w:pPr>
        <w:pStyle w:val="Normal"/>
        <w:ind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5043CB0F" wp14:textId="77777777"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sectPr>
      <w:type w:val="nextPage"/>
      <w:pgSz w:w="11906" w:h="16838" w:orient="portrait"/>
      <w:pgMar w:top="238" w:right="566" w:bottom="249" w:left="28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efaultTabStop w:val="708"/>
  <w14:docId w14:val="49169059"/>
  <w15:docId w15:val="{876a0488-0d4b-4dfb-a522-041dcad87a16}"/>
  <w:rsids>
    <w:rsidRoot w:val="7D1CD54A"/>
    <w:rsid w:val="45E6ED64"/>
    <w:rsid w:val="7D1CD54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18"/>
      <w:szCs w:val="18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0"/>
      <w:szCs w:val="2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b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b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Style15">
    <w:name w:val="Схема документа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Основной текст с отступом 31"/>
    <w:basedOn w:val="Normal"/>
    <w:qFormat/>
    <w:pPr>
      <w:suppressAutoHyphens w:val="true"/>
      <w:ind w:firstLine="708"/>
      <w:jc w:val="both"/>
    </w:pPr>
    <w:rPr>
      <w:sz w:val="26"/>
      <w:szCs w:val="20"/>
    </w:rPr>
  </w:style>
  <w:style w:type="paragraph" w:styleId="HTML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Style18">
    <w:name w:val="Схема документа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hyperlink" Target="mailto:piligrym_tur@mail.ru" TargetMode="External" Id="rId4" /><Relationship Type="http://schemas.openxmlformats.org/officeDocument/2006/relationships/hyperlink" Target="http://www.mir-na-ladoni.org/" TargetMode="External" Id="rId5" /><Relationship Type="http://schemas.openxmlformats.org/officeDocument/2006/relationships/hyperlink" Target="http://www.mir-na-ladoni.org/" TargetMode="Externa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2019-09-09T06:23:00.0000000Z</dcterms:created>
  <dc:creator>User</dc:creator>
  <dc:description/>
  <keywords/>
  <dc:language>en-US</dc:language>
  <lastModifiedBy>festivalzentr</lastModifiedBy>
  <lastPrinted>2019-05-27T13:56:00.0000000Z</lastPrinted>
  <dcterms:modified xsi:type="dcterms:W3CDTF">2020-01-13T15:08:24.6518909Z</dcterms:modified>
  <revision>10</revision>
  <dc:subject/>
  <dc:title>Положение</dc:title>
</coreProperties>
</file>